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9EC" w:rsidRPr="009116C7" w:rsidRDefault="000849EC" w:rsidP="009116C7">
      <w:pPr>
        <w:spacing w:line="240" w:lineRule="auto"/>
        <w:jc w:val="center"/>
        <w:rPr>
          <w:rFonts w:ascii="Times New Roman" w:hAnsi="Times New Roman" w:cs="Times New Roman"/>
          <w:sz w:val="28"/>
          <w:szCs w:val="28"/>
        </w:rPr>
      </w:pPr>
      <w:r w:rsidRPr="009116C7">
        <w:rPr>
          <w:rFonts w:ascii="Times New Roman" w:hAnsi="Times New Roman" w:cs="Times New Roman"/>
          <w:sz w:val="28"/>
          <w:szCs w:val="28"/>
        </w:rPr>
        <w:t xml:space="preserve">Алгоритм действий </w:t>
      </w:r>
      <w:proofErr w:type="spellStart"/>
      <w:r w:rsidRPr="009116C7">
        <w:rPr>
          <w:rFonts w:ascii="Times New Roman" w:hAnsi="Times New Roman" w:cs="Times New Roman"/>
          <w:sz w:val="28"/>
          <w:szCs w:val="28"/>
        </w:rPr>
        <w:t>Роструда</w:t>
      </w:r>
      <w:proofErr w:type="spellEnd"/>
      <w:r w:rsidRPr="009116C7">
        <w:rPr>
          <w:rFonts w:ascii="Times New Roman" w:hAnsi="Times New Roman" w:cs="Times New Roman"/>
          <w:sz w:val="28"/>
          <w:szCs w:val="28"/>
        </w:rPr>
        <w:t xml:space="preserve"> для снижения производственного травматизма в </w:t>
      </w:r>
      <w:r w:rsidR="00E6681F" w:rsidRPr="009116C7">
        <w:rPr>
          <w:rFonts w:ascii="Times New Roman" w:hAnsi="Times New Roman" w:cs="Times New Roman"/>
          <w:sz w:val="28"/>
          <w:szCs w:val="28"/>
        </w:rPr>
        <w:t>Республике Бурятия</w:t>
      </w:r>
    </w:p>
    <w:p w:rsidR="000849EC" w:rsidRPr="009116C7" w:rsidRDefault="000849EC" w:rsidP="009116C7">
      <w:pPr>
        <w:spacing w:line="240" w:lineRule="auto"/>
        <w:jc w:val="center"/>
        <w:rPr>
          <w:rFonts w:ascii="Times New Roman" w:hAnsi="Times New Roman" w:cs="Times New Roman"/>
          <w:b/>
          <w:sz w:val="28"/>
          <w:szCs w:val="28"/>
        </w:rPr>
      </w:pPr>
      <w:r w:rsidRPr="009116C7">
        <w:rPr>
          <w:rFonts w:ascii="Times New Roman" w:hAnsi="Times New Roman" w:cs="Times New Roman"/>
          <w:b/>
          <w:sz w:val="28"/>
          <w:szCs w:val="28"/>
        </w:rPr>
        <w:t>за 1 квартал 2021 года</w:t>
      </w:r>
      <w:bookmarkStart w:id="0" w:name="_GoBack"/>
      <w:bookmarkEnd w:id="0"/>
    </w:p>
    <w:p w:rsidR="000849EC" w:rsidRPr="009116C7" w:rsidRDefault="000849EC" w:rsidP="009116C7">
      <w:pPr>
        <w:pStyle w:val="a3"/>
        <w:ind w:firstLine="709"/>
        <w:rPr>
          <w:sz w:val="28"/>
          <w:szCs w:val="28"/>
        </w:rPr>
      </w:pPr>
      <w:r w:rsidRPr="009116C7">
        <w:rPr>
          <w:sz w:val="28"/>
          <w:szCs w:val="28"/>
        </w:rPr>
        <w:t xml:space="preserve">По оперативным данным за период январь-март 2021 года в Республике Бурятия произошло 8 несчастных случаев на производстве, из них: 6 - со смертельным исходом, 2 - с тяжелым исходом.  </w:t>
      </w:r>
    </w:p>
    <w:p w:rsidR="000849EC" w:rsidRPr="009116C7" w:rsidRDefault="000849EC" w:rsidP="009116C7">
      <w:pPr>
        <w:pStyle w:val="a3"/>
        <w:ind w:firstLine="709"/>
        <w:rPr>
          <w:sz w:val="28"/>
          <w:szCs w:val="28"/>
        </w:rPr>
      </w:pPr>
      <w:r w:rsidRPr="009116C7">
        <w:rPr>
          <w:sz w:val="28"/>
          <w:szCs w:val="28"/>
        </w:rPr>
        <w:t xml:space="preserve">За аналогичный период 2020 года территориальным органом </w:t>
      </w:r>
      <w:proofErr w:type="spellStart"/>
      <w:r w:rsidRPr="009116C7">
        <w:rPr>
          <w:sz w:val="28"/>
          <w:szCs w:val="28"/>
        </w:rPr>
        <w:t>Роструда</w:t>
      </w:r>
      <w:proofErr w:type="spellEnd"/>
      <w:r w:rsidRPr="009116C7">
        <w:rPr>
          <w:sz w:val="28"/>
          <w:szCs w:val="28"/>
        </w:rPr>
        <w:t xml:space="preserve"> было зарегистрировано 11 несчастных случаев на производстве, из них: 1 – групповой (в результате которого двое работников получили тяжелые травмы); 3 - со смертельным исходом, 7 - с тяжелым исходом.</w:t>
      </w:r>
    </w:p>
    <w:p w:rsidR="000849EC" w:rsidRPr="009116C7" w:rsidRDefault="000849EC" w:rsidP="009116C7">
      <w:pPr>
        <w:pStyle w:val="a3"/>
        <w:ind w:firstLine="709"/>
        <w:rPr>
          <w:sz w:val="28"/>
          <w:szCs w:val="28"/>
        </w:rPr>
      </w:pPr>
      <w:r w:rsidRPr="009116C7">
        <w:rPr>
          <w:sz w:val="28"/>
          <w:szCs w:val="28"/>
        </w:rPr>
        <w:t>Таким образом, абсолютный уровень производственного травматизма за период январь-март 2021 года снизился по отношению к аналогичному периоду 2020 года на 27,3%.</w:t>
      </w:r>
    </w:p>
    <w:p w:rsidR="000849EC" w:rsidRPr="009116C7" w:rsidRDefault="000849EC" w:rsidP="009116C7">
      <w:pPr>
        <w:pStyle w:val="a3"/>
        <w:ind w:firstLine="709"/>
        <w:rPr>
          <w:sz w:val="28"/>
          <w:szCs w:val="28"/>
        </w:rPr>
      </w:pPr>
      <w:r w:rsidRPr="009116C7">
        <w:rPr>
          <w:sz w:val="28"/>
          <w:szCs w:val="28"/>
        </w:rPr>
        <w:t>Анализ материалов расследований несчастных случаев на производстве с тяжкими последствиями, законченных в период с 01 января по 30 марта 2021 года показал, что основной причиной травматизма явилась неудовлетворительная организация  производства работ (66,7%).</w:t>
      </w:r>
    </w:p>
    <w:p w:rsidR="0003309A" w:rsidRPr="009116C7" w:rsidRDefault="000849EC" w:rsidP="009116C7">
      <w:pPr>
        <w:spacing w:after="0" w:line="240" w:lineRule="auto"/>
        <w:ind w:firstLine="709"/>
        <w:jc w:val="both"/>
        <w:rPr>
          <w:rFonts w:ascii="Times New Roman" w:hAnsi="Times New Roman" w:cs="Times New Roman"/>
          <w:sz w:val="28"/>
          <w:szCs w:val="28"/>
        </w:rPr>
      </w:pPr>
      <w:r w:rsidRPr="009116C7">
        <w:rPr>
          <w:rFonts w:ascii="Times New Roman" w:hAnsi="Times New Roman" w:cs="Times New Roman"/>
          <w:sz w:val="28"/>
          <w:szCs w:val="28"/>
        </w:rPr>
        <w:t>Травмирующими факторами несчастных случаев, расследование которых закончено в отчетный период, явились обрушение и осыпь земляных масс, скал, камней, снега и др., падение на скользкой поверхности, в том числе покрытой снегом или льдом, а также естественная смерть.</w:t>
      </w:r>
    </w:p>
    <w:p w:rsidR="000849EC" w:rsidRPr="009116C7" w:rsidRDefault="000849EC" w:rsidP="009116C7">
      <w:pPr>
        <w:spacing w:after="0" w:line="240" w:lineRule="auto"/>
        <w:ind w:firstLine="709"/>
        <w:jc w:val="both"/>
        <w:rPr>
          <w:rFonts w:ascii="Times New Roman" w:hAnsi="Times New Roman" w:cs="Times New Roman"/>
          <w:sz w:val="28"/>
          <w:szCs w:val="28"/>
        </w:rPr>
      </w:pPr>
      <w:r w:rsidRPr="009116C7">
        <w:rPr>
          <w:rFonts w:ascii="Times New Roman" w:hAnsi="Times New Roman" w:cs="Times New Roman"/>
          <w:sz w:val="28"/>
          <w:szCs w:val="28"/>
        </w:rPr>
        <w:t>В общем числе пострадавших на производстве в Республике Бурятия за период январь-март 2021 г. среди предприятий по видам экономической деятельности наиболее высокий уровень производственного травматизма имел место в организациях по добыче полезных ископаемых – 25% от общего числа несчастных случаев за период январь-март 2021 г., в транспортной отрасли – 25 %, в сфере образования – 12,5 % и другие.</w:t>
      </w:r>
    </w:p>
    <w:p w:rsidR="000849EC" w:rsidRPr="009116C7" w:rsidRDefault="000849EC" w:rsidP="009116C7">
      <w:pPr>
        <w:spacing w:after="0" w:line="240" w:lineRule="auto"/>
        <w:ind w:firstLine="709"/>
        <w:jc w:val="both"/>
        <w:rPr>
          <w:rFonts w:ascii="Times New Roman" w:hAnsi="Times New Roman" w:cs="Times New Roman"/>
          <w:sz w:val="28"/>
          <w:szCs w:val="28"/>
        </w:rPr>
      </w:pPr>
      <w:r w:rsidRPr="009116C7">
        <w:rPr>
          <w:rFonts w:ascii="Times New Roman" w:hAnsi="Times New Roman" w:cs="Times New Roman"/>
          <w:sz w:val="28"/>
          <w:szCs w:val="28"/>
        </w:rPr>
        <w:t>За аналогичный период 2020 г. среди предприятий по видам экономической деятельности наиболее высокий уровень производственного травматизма имеет место в лесной отрасли 18% от общего числа несчастных случаев за период январь-март 2020 г., в транспортной отрасли 9 %, в строительной отрасли – 18 %.</w:t>
      </w:r>
    </w:p>
    <w:p w:rsidR="000849EC" w:rsidRPr="009116C7" w:rsidRDefault="000849EC" w:rsidP="009116C7">
      <w:pPr>
        <w:pStyle w:val="a3"/>
        <w:ind w:firstLine="709"/>
        <w:rPr>
          <w:sz w:val="28"/>
          <w:szCs w:val="28"/>
        </w:rPr>
      </w:pPr>
      <w:r w:rsidRPr="009116C7">
        <w:rPr>
          <w:sz w:val="28"/>
          <w:szCs w:val="28"/>
        </w:rPr>
        <w:t>В ООО "</w:t>
      </w:r>
      <w:proofErr w:type="spellStart"/>
      <w:r w:rsidRPr="009116C7">
        <w:rPr>
          <w:sz w:val="28"/>
          <w:szCs w:val="28"/>
        </w:rPr>
        <w:t>Ирокинда</w:t>
      </w:r>
      <w:proofErr w:type="spellEnd"/>
      <w:r w:rsidRPr="009116C7">
        <w:rPr>
          <w:sz w:val="28"/>
          <w:szCs w:val="28"/>
        </w:rPr>
        <w:t>" проходчик выполнял работы по креплению забоя. При отслоении горной массы  проходчик был завален. После извлечения из под завала проходчик умер. Комиссией по расследованию данного несчастного случая было установлено, что горные работы велись с нарушением требований, установленных Правилами безопасности при ведении горных работ и переработке твердых полезных ископаемых.</w:t>
      </w:r>
    </w:p>
    <w:p w:rsidR="000849EC" w:rsidRPr="009116C7" w:rsidRDefault="000849EC" w:rsidP="009116C7">
      <w:pPr>
        <w:pStyle w:val="a3"/>
        <w:ind w:firstLine="709"/>
        <w:rPr>
          <w:sz w:val="28"/>
          <w:szCs w:val="28"/>
        </w:rPr>
      </w:pPr>
      <w:r w:rsidRPr="009116C7">
        <w:rPr>
          <w:sz w:val="28"/>
          <w:szCs w:val="28"/>
        </w:rPr>
        <w:t>Электромонтер ООО «</w:t>
      </w:r>
      <w:proofErr w:type="spellStart"/>
      <w:r w:rsidRPr="009116C7">
        <w:rPr>
          <w:sz w:val="28"/>
          <w:szCs w:val="28"/>
        </w:rPr>
        <w:t>ТимлюйЦемент</w:t>
      </w:r>
      <w:proofErr w:type="spellEnd"/>
      <w:r w:rsidRPr="009116C7">
        <w:rPr>
          <w:sz w:val="28"/>
          <w:szCs w:val="28"/>
        </w:rPr>
        <w:t xml:space="preserve">» после прохождения </w:t>
      </w:r>
      <w:proofErr w:type="spellStart"/>
      <w:r w:rsidRPr="009116C7">
        <w:rPr>
          <w:sz w:val="28"/>
          <w:szCs w:val="28"/>
        </w:rPr>
        <w:t>предсменного</w:t>
      </w:r>
      <w:proofErr w:type="spellEnd"/>
      <w:r w:rsidRPr="009116C7">
        <w:rPr>
          <w:sz w:val="28"/>
          <w:szCs w:val="28"/>
        </w:rPr>
        <w:t xml:space="preserve"> медосмотра, отправился на выполнение задания по ремонту рубильника в цехе «Обжиг» печного отделения. В печном отделении цеха «Обжиг» электромонтером произведен демонтаж рубильника для последующего ремонта. В ходе работы электромонтер обнаружил, что у него сломан гаечный ключ. Электромонтер решил сходить в цех «Техническое </w:t>
      </w:r>
      <w:r w:rsidRPr="009116C7">
        <w:rPr>
          <w:sz w:val="28"/>
          <w:szCs w:val="28"/>
        </w:rPr>
        <w:lastRenderedPageBreak/>
        <w:t xml:space="preserve">обслуживание и ремонт оборудования» к мастеру для замены ключа. Возвращаясь из цеха «Техническое обслуживание и ремонт оборудования» электромонтер поскользнулся и упал на спину на снежную «бровку». Комиссией по расследованию данного несчастного случая было установлено, что причиной несчастного случая послужило неудовлетворительная организация производства работ, выразившаяся в </w:t>
      </w:r>
      <w:proofErr w:type="spellStart"/>
      <w:r w:rsidRPr="009116C7">
        <w:rPr>
          <w:sz w:val="28"/>
          <w:szCs w:val="28"/>
        </w:rPr>
        <w:t>необеспечении</w:t>
      </w:r>
      <w:proofErr w:type="spellEnd"/>
      <w:r w:rsidRPr="009116C7">
        <w:rPr>
          <w:sz w:val="28"/>
          <w:szCs w:val="28"/>
        </w:rPr>
        <w:t xml:space="preserve"> безопасности работника при эксплуатации зданий, сооружений, территорий; неэффективном функционировании системы управления охраной труда. </w:t>
      </w:r>
    </w:p>
    <w:p w:rsidR="000849EC" w:rsidRPr="009116C7" w:rsidRDefault="000849EC" w:rsidP="009116C7">
      <w:pPr>
        <w:spacing w:after="0" w:line="240" w:lineRule="auto"/>
        <w:ind w:firstLine="709"/>
        <w:jc w:val="both"/>
        <w:rPr>
          <w:rFonts w:ascii="Times New Roman" w:hAnsi="Times New Roman" w:cs="Times New Roman"/>
          <w:sz w:val="28"/>
          <w:szCs w:val="28"/>
        </w:rPr>
      </w:pPr>
      <w:r w:rsidRPr="009116C7">
        <w:rPr>
          <w:rFonts w:ascii="Times New Roman" w:hAnsi="Times New Roman" w:cs="Times New Roman"/>
          <w:sz w:val="28"/>
          <w:szCs w:val="28"/>
        </w:rPr>
        <w:t>Главам Муниципальных образований по итогам квартала направляется письмо с анализом результатов соблюдения хозяйствующими субъектами, осуществляющими деятельность на территории района Республики Бурятия, законодательства РФ о труде и охране труда.</w:t>
      </w:r>
    </w:p>
    <w:p w:rsidR="000849EC" w:rsidRPr="009116C7" w:rsidRDefault="000849EC" w:rsidP="009116C7">
      <w:pPr>
        <w:spacing w:after="0" w:line="240" w:lineRule="auto"/>
        <w:ind w:firstLine="709"/>
        <w:jc w:val="both"/>
        <w:rPr>
          <w:rFonts w:ascii="Times New Roman" w:hAnsi="Times New Roman" w:cs="Times New Roman"/>
          <w:sz w:val="28"/>
          <w:szCs w:val="28"/>
        </w:rPr>
      </w:pPr>
      <w:r w:rsidRPr="009116C7">
        <w:rPr>
          <w:rFonts w:ascii="Times New Roman" w:hAnsi="Times New Roman" w:cs="Times New Roman"/>
          <w:sz w:val="28"/>
          <w:szCs w:val="28"/>
        </w:rPr>
        <w:t xml:space="preserve">В  связи с ограничениями, связанными с мерами по нераспространению </w:t>
      </w:r>
      <w:proofErr w:type="spellStart"/>
      <w:r w:rsidRPr="009116C7">
        <w:rPr>
          <w:rFonts w:ascii="Times New Roman" w:hAnsi="Times New Roman" w:cs="Times New Roman"/>
          <w:sz w:val="28"/>
          <w:szCs w:val="28"/>
        </w:rPr>
        <w:t>коронавирусной</w:t>
      </w:r>
      <w:proofErr w:type="spellEnd"/>
      <w:r w:rsidRPr="009116C7">
        <w:rPr>
          <w:rFonts w:ascii="Times New Roman" w:hAnsi="Times New Roman" w:cs="Times New Roman"/>
          <w:sz w:val="28"/>
          <w:szCs w:val="28"/>
        </w:rPr>
        <w:t xml:space="preserve"> инфекции публичные обсуждения правоприменительной практики </w:t>
      </w:r>
      <w:proofErr w:type="spellStart"/>
      <w:r w:rsidRPr="009116C7">
        <w:rPr>
          <w:rFonts w:ascii="Times New Roman" w:hAnsi="Times New Roman" w:cs="Times New Roman"/>
          <w:sz w:val="28"/>
          <w:szCs w:val="28"/>
        </w:rPr>
        <w:t>Роструда</w:t>
      </w:r>
      <w:proofErr w:type="spellEnd"/>
      <w:r w:rsidRPr="009116C7">
        <w:rPr>
          <w:rFonts w:ascii="Times New Roman" w:hAnsi="Times New Roman" w:cs="Times New Roman"/>
          <w:sz w:val="28"/>
          <w:szCs w:val="28"/>
        </w:rPr>
        <w:t xml:space="preserve"> за 1 квартал 2021 года не проводились. Главам муниципальных образований рекомендовано рассмотреть вопрос о возможности образования в муниципальном образовании комиссии по производственному травматизму, с полномочиями рассмотрения результатов расследований несчастных случаев и принятия мер, направленных на сохранения жизни и здоровья работника в процессе  трудовой деятельности.</w:t>
      </w:r>
    </w:p>
    <w:p w:rsidR="000849EC" w:rsidRPr="009116C7" w:rsidRDefault="000849EC" w:rsidP="009116C7">
      <w:pPr>
        <w:spacing w:after="0" w:line="240" w:lineRule="auto"/>
        <w:ind w:firstLine="709"/>
        <w:jc w:val="both"/>
        <w:rPr>
          <w:rFonts w:ascii="Times New Roman" w:hAnsi="Times New Roman" w:cs="Times New Roman"/>
          <w:sz w:val="28"/>
          <w:szCs w:val="28"/>
        </w:rPr>
      </w:pPr>
      <w:r w:rsidRPr="009116C7">
        <w:rPr>
          <w:rFonts w:ascii="Times New Roman" w:hAnsi="Times New Roman" w:cs="Times New Roman"/>
          <w:sz w:val="28"/>
          <w:szCs w:val="28"/>
        </w:rPr>
        <w:t>12.04.2021 г.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снижения уровня производственного травматизма, а также во исполнение Протокола заседания Российской трёхсторонней комиссии по регулированию социально-трудовых отношений от 11.04.2017 года  Государственная инспекция труда в Республике Бурятия направила  информацию о состоянии производственного травматизма, и о состоянии задолженности по заработной плате в хозяйствующих субъектах региона за 1 квартал 2021 года.</w:t>
      </w:r>
    </w:p>
    <w:p w:rsidR="000849EC" w:rsidRPr="009116C7" w:rsidRDefault="000849EC" w:rsidP="009116C7">
      <w:pPr>
        <w:spacing w:after="0" w:line="240" w:lineRule="auto"/>
        <w:ind w:firstLine="709"/>
        <w:jc w:val="both"/>
        <w:rPr>
          <w:rFonts w:ascii="Times New Roman" w:hAnsi="Times New Roman" w:cs="Times New Roman"/>
          <w:sz w:val="28"/>
          <w:szCs w:val="28"/>
        </w:rPr>
      </w:pPr>
      <w:r w:rsidRPr="009116C7">
        <w:rPr>
          <w:rFonts w:ascii="Times New Roman" w:hAnsi="Times New Roman" w:cs="Times New Roman"/>
          <w:sz w:val="28"/>
          <w:szCs w:val="28"/>
        </w:rPr>
        <w:t>По отдельным видам экономической деятельности проводятся мероприятия в зависимости  от отраслевых особенностей организаций  и наличия органа исполнительной власти, осуществляющего государственный контроль (надзор) в установленной сфере деятельности:</w:t>
      </w:r>
    </w:p>
    <w:p w:rsidR="000849EC" w:rsidRPr="009116C7" w:rsidRDefault="000849EC" w:rsidP="009116C7">
      <w:pPr>
        <w:spacing w:after="0" w:line="240" w:lineRule="auto"/>
        <w:ind w:firstLine="709"/>
        <w:jc w:val="both"/>
        <w:rPr>
          <w:rFonts w:ascii="Times New Roman" w:hAnsi="Times New Roman" w:cs="Times New Roman"/>
          <w:sz w:val="28"/>
          <w:szCs w:val="28"/>
        </w:rPr>
      </w:pPr>
      <w:r w:rsidRPr="009116C7">
        <w:rPr>
          <w:rFonts w:ascii="Times New Roman" w:hAnsi="Times New Roman" w:cs="Times New Roman"/>
          <w:sz w:val="28"/>
          <w:szCs w:val="28"/>
        </w:rPr>
        <w:t>- осуществляется систематический выезд на строительные объекты, производится фото- видео фиксация очевидных нарушений требований охраны труда;</w:t>
      </w:r>
    </w:p>
    <w:p w:rsidR="000849EC" w:rsidRPr="009116C7" w:rsidRDefault="000849EC" w:rsidP="009116C7">
      <w:pPr>
        <w:spacing w:after="0" w:line="240" w:lineRule="auto"/>
        <w:ind w:firstLine="709"/>
        <w:jc w:val="both"/>
        <w:rPr>
          <w:rFonts w:ascii="Times New Roman" w:hAnsi="Times New Roman" w:cs="Times New Roman"/>
          <w:sz w:val="28"/>
          <w:szCs w:val="28"/>
        </w:rPr>
      </w:pPr>
      <w:r w:rsidRPr="009116C7">
        <w:rPr>
          <w:rFonts w:ascii="Times New Roman" w:hAnsi="Times New Roman" w:cs="Times New Roman"/>
          <w:sz w:val="28"/>
          <w:szCs w:val="28"/>
        </w:rPr>
        <w:t xml:space="preserve">- проведение профилактических визитов инспекторов на особо </w:t>
      </w:r>
      <w:proofErr w:type="spellStart"/>
      <w:r w:rsidRPr="009116C7">
        <w:rPr>
          <w:rFonts w:ascii="Times New Roman" w:hAnsi="Times New Roman" w:cs="Times New Roman"/>
          <w:sz w:val="28"/>
          <w:szCs w:val="28"/>
        </w:rPr>
        <w:t>травмоопасные</w:t>
      </w:r>
      <w:proofErr w:type="spellEnd"/>
      <w:r w:rsidRPr="009116C7">
        <w:rPr>
          <w:rFonts w:ascii="Times New Roman" w:hAnsi="Times New Roman" w:cs="Times New Roman"/>
          <w:sz w:val="28"/>
          <w:szCs w:val="28"/>
        </w:rPr>
        <w:t xml:space="preserve"> производственные объекты региона;</w:t>
      </w:r>
    </w:p>
    <w:p w:rsidR="000849EC" w:rsidRPr="009116C7" w:rsidRDefault="000849EC" w:rsidP="009116C7">
      <w:pPr>
        <w:spacing w:after="0" w:line="240" w:lineRule="auto"/>
        <w:ind w:firstLine="709"/>
        <w:jc w:val="both"/>
        <w:rPr>
          <w:rFonts w:ascii="Times New Roman" w:hAnsi="Times New Roman" w:cs="Times New Roman"/>
          <w:sz w:val="28"/>
          <w:szCs w:val="28"/>
        </w:rPr>
      </w:pPr>
      <w:r w:rsidRPr="009116C7">
        <w:rPr>
          <w:rFonts w:ascii="Times New Roman" w:hAnsi="Times New Roman" w:cs="Times New Roman"/>
          <w:sz w:val="28"/>
          <w:szCs w:val="28"/>
        </w:rPr>
        <w:t>- подготовка информационных материалов, с разъяснением отдельных положений Правил, с указанием возможных причин несчастных случаев, и направление их во все муниципальные образования и организации по видам экономической деятельности;</w:t>
      </w:r>
    </w:p>
    <w:p w:rsidR="000849EC" w:rsidRPr="009116C7" w:rsidRDefault="000849EC" w:rsidP="009116C7">
      <w:pPr>
        <w:spacing w:after="0" w:line="240" w:lineRule="auto"/>
        <w:ind w:firstLine="709"/>
        <w:jc w:val="both"/>
        <w:rPr>
          <w:rFonts w:ascii="Times New Roman" w:hAnsi="Times New Roman" w:cs="Times New Roman"/>
          <w:sz w:val="28"/>
          <w:szCs w:val="28"/>
        </w:rPr>
      </w:pPr>
      <w:r w:rsidRPr="009116C7">
        <w:rPr>
          <w:rFonts w:ascii="Times New Roman" w:hAnsi="Times New Roman" w:cs="Times New Roman"/>
          <w:sz w:val="28"/>
          <w:szCs w:val="28"/>
        </w:rPr>
        <w:lastRenderedPageBreak/>
        <w:t>- разъяснение нормативно-правового регулирования с целью повышения заинтересованности работодателе к улучшению условий труда на находящихся в их ведении рабочих местах;</w:t>
      </w:r>
    </w:p>
    <w:p w:rsidR="000849EC" w:rsidRPr="009116C7" w:rsidRDefault="000849EC" w:rsidP="009116C7">
      <w:pPr>
        <w:spacing w:after="0" w:line="240" w:lineRule="auto"/>
        <w:ind w:firstLine="709"/>
        <w:jc w:val="both"/>
        <w:rPr>
          <w:rFonts w:ascii="Times New Roman" w:hAnsi="Times New Roman" w:cs="Times New Roman"/>
          <w:sz w:val="28"/>
          <w:szCs w:val="28"/>
        </w:rPr>
      </w:pPr>
      <w:r w:rsidRPr="009116C7">
        <w:rPr>
          <w:rFonts w:ascii="Times New Roman" w:hAnsi="Times New Roman" w:cs="Times New Roman"/>
          <w:sz w:val="28"/>
          <w:szCs w:val="28"/>
        </w:rPr>
        <w:t>- выдача предостережений о недопустимости нарушения обязательных требований охраны труда.</w:t>
      </w:r>
    </w:p>
    <w:p w:rsidR="000849EC" w:rsidRPr="009116C7" w:rsidRDefault="000849EC" w:rsidP="009116C7">
      <w:pPr>
        <w:spacing w:after="0" w:line="240" w:lineRule="auto"/>
        <w:ind w:firstLine="709"/>
        <w:jc w:val="both"/>
        <w:rPr>
          <w:rFonts w:ascii="Times New Roman" w:hAnsi="Times New Roman" w:cs="Times New Roman"/>
          <w:sz w:val="28"/>
          <w:szCs w:val="28"/>
        </w:rPr>
      </w:pPr>
    </w:p>
    <w:p w:rsidR="000849EC" w:rsidRPr="009116C7" w:rsidRDefault="000849EC" w:rsidP="009116C7">
      <w:pPr>
        <w:spacing w:after="0" w:line="240" w:lineRule="auto"/>
        <w:ind w:firstLine="709"/>
        <w:jc w:val="both"/>
        <w:rPr>
          <w:rFonts w:ascii="Times New Roman" w:hAnsi="Times New Roman" w:cs="Times New Roman"/>
          <w:sz w:val="28"/>
          <w:szCs w:val="28"/>
        </w:rPr>
      </w:pPr>
    </w:p>
    <w:sectPr w:rsidR="000849EC" w:rsidRPr="009116C7" w:rsidSect="000330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compat>
    <w:useFELayout/>
  </w:compat>
  <w:rsids>
    <w:rsidRoot w:val="000849EC"/>
    <w:rsid w:val="0003309A"/>
    <w:rsid w:val="000849EC"/>
    <w:rsid w:val="00445318"/>
    <w:rsid w:val="009116C7"/>
    <w:rsid w:val="00E668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0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0849EC"/>
    <w:pPr>
      <w:spacing w:after="0" w:line="240" w:lineRule="auto"/>
      <w:ind w:firstLine="567"/>
      <w:jc w:val="both"/>
    </w:pPr>
    <w:rPr>
      <w:rFonts w:ascii="Times New Roman" w:eastAsia="Times New Roman" w:hAnsi="Times New Roman" w:cs="Times New Roman"/>
      <w:sz w:val="26"/>
      <w:szCs w:val="20"/>
    </w:rPr>
  </w:style>
  <w:style w:type="character" w:customStyle="1" w:styleId="a4">
    <w:name w:val="Основной текст с отступом Знак"/>
    <w:basedOn w:val="a0"/>
    <w:link w:val="a3"/>
    <w:semiHidden/>
    <w:rsid w:val="000849EC"/>
    <w:rPr>
      <w:rFonts w:ascii="Times New Roman" w:eastAsia="Times New Roman" w:hAnsi="Times New Roman" w:cs="Times New Roman"/>
      <w:sz w:val="26"/>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844</Words>
  <Characters>4812</Characters>
  <Application>Microsoft Office Word</Application>
  <DocSecurity>0</DocSecurity>
  <Lines>40</Lines>
  <Paragraphs>11</Paragraphs>
  <ScaleCrop>false</ScaleCrop>
  <Company/>
  <LinksUpToDate>false</LinksUpToDate>
  <CharactersWithSpaces>5645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Л.С. Столярова</dc:creator>
  <cp:keywords/>
  <dc:description/>
  <cp:lastModifiedBy>gitrb</cp:lastModifiedBy>
  <cp:revision>4</cp:revision>
  <dcterms:created xsi:type="dcterms:W3CDTF">2021-04-19T03:35:00Z</dcterms:created>
  <dcterms:modified xsi:type="dcterms:W3CDTF">2021-04-19T03:49:00Z</dcterms:modified>
</cp:coreProperties>
</file>