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50" w:rsidRPr="00FE2A50" w:rsidRDefault="00FE2A50" w:rsidP="00FE2A50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 xml:space="preserve">По оперативным данным за период январь - октябрь 2018 года в Республике Бурятия произошло 45 несчастных случаев на производстве, из них:  3 – групповых (в результате которых 2-е работников погибли, 3-е получили тяжелые травмы); 9 - со смертельным исходом, 33 - с тяжелым исходом.  </w:t>
      </w:r>
    </w:p>
    <w:p w:rsidR="00FE2A50" w:rsidRPr="00FE2A50" w:rsidRDefault="00FE2A50" w:rsidP="00FE2A50">
      <w:pPr>
        <w:ind w:firstLine="567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 xml:space="preserve"> За аналогичный период 2017 года территориальным органом </w:t>
      </w:r>
      <w:proofErr w:type="spellStart"/>
      <w:r w:rsidRPr="00FE2A50">
        <w:rPr>
          <w:rFonts w:ascii="Times New Roman" w:hAnsi="Times New Roman"/>
          <w:sz w:val="24"/>
        </w:rPr>
        <w:t>Роструда</w:t>
      </w:r>
      <w:proofErr w:type="spellEnd"/>
      <w:r w:rsidRPr="00FE2A50">
        <w:rPr>
          <w:rFonts w:ascii="Times New Roman" w:hAnsi="Times New Roman"/>
          <w:sz w:val="24"/>
        </w:rPr>
        <w:t xml:space="preserve"> было зарегистрирован 48 несчастных случаев на производстве, в том числе: 2 групповых, 9 – со смертельным исходом, 37 – с тяжелым исходом. 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 xml:space="preserve"> Таким образом, абсолютный уровень производственного травматизма за 10 месяцев 2018 года снизился по отношению к аналогичному периоду 2017 года на 6,25%. Уровень производственного травматизма с тяжелым исходом уменьшился на 10,8%, уровень смертельного производственного травматизма не изменился. Рост группового травматизма составил 50%.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 xml:space="preserve"> По состоянию на 31.10.2018 года закончено расследование и принято к учету территориальным органом </w:t>
      </w:r>
      <w:proofErr w:type="spellStart"/>
      <w:r w:rsidRPr="00FE2A50">
        <w:rPr>
          <w:rFonts w:ascii="Times New Roman" w:hAnsi="Times New Roman"/>
          <w:sz w:val="24"/>
        </w:rPr>
        <w:t>Роструда</w:t>
      </w:r>
      <w:proofErr w:type="spellEnd"/>
      <w:r w:rsidRPr="00FE2A50">
        <w:rPr>
          <w:rFonts w:ascii="Times New Roman" w:hAnsi="Times New Roman"/>
          <w:sz w:val="24"/>
        </w:rPr>
        <w:t xml:space="preserve"> 41 несчастный случай на производстве. 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 xml:space="preserve">  Наиболее высокий уровень производственного травматизма – 31,7% от всех несчастных случаев, расследование которых закончено в отчетном периоде 2018 года,  имеет место в организациях обрабатывающей отрасли. В организациях по добыче полезных ископаемых зарегистрировано 12,2 % несчастных случаев. 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 xml:space="preserve">По состоянию на 31.10.2018 года 5 несчастных случая с тяжкими последствиями произошло на </w:t>
      </w:r>
      <w:proofErr w:type="spellStart"/>
      <w:r w:rsidRPr="00FE2A50">
        <w:rPr>
          <w:rFonts w:ascii="Times New Roman" w:hAnsi="Times New Roman"/>
          <w:sz w:val="24"/>
        </w:rPr>
        <w:t>Улан-Удэнском</w:t>
      </w:r>
      <w:proofErr w:type="spellEnd"/>
      <w:r w:rsidRPr="00FE2A50">
        <w:rPr>
          <w:rFonts w:ascii="Times New Roman" w:hAnsi="Times New Roman"/>
          <w:sz w:val="24"/>
        </w:rPr>
        <w:t xml:space="preserve"> ЛВРЗ - филиал ОАО </w:t>
      </w:r>
      <w:proofErr w:type="spellStart"/>
      <w:r w:rsidRPr="00FE2A50">
        <w:rPr>
          <w:rFonts w:ascii="Times New Roman" w:hAnsi="Times New Roman"/>
          <w:sz w:val="24"/>
        </w:rPr>
        <w:t>Желдорреммаш</w:t>
      </w:r>
      <w:proofErr w:type="spellEnd"/>
      <w:r w:rsidRPr="00FE2A50">
        <w:rPr>
          <w:rFonts w:ascii="Times New Roman" w:hAnsi="Times New Roman"/>
          <w:sz w:val="24"/>
        </w:rPr>
        <w:t>, 2 несчастных случая на ОАО «</w:t>
      </w:r>
      <w:proofErr w:type="spellStart"/>
      <w:r w:rsidRPr="00FE2A50">
        <w:rPr>
          <w:rFonts w:ascii="Times New Roman" w:hAnsi="Times New Roman"/>
          <w:sz w:val="24"/>
        </w:rPr>
        <w:t>Селенгинский</w:t>
      </w:r>
      <w:proofErr w:type="spellEnd"/>
      <w:r w:rsidRPr="00FE2A50">
        <w:rPr>
          <w:rFonts w:ascii="Times New Roman" w:hAnsi="Times New Roman"/>
          <w:sz w:val="24"/>
        </w:rPr>
        <w:t xml:space="preserve"> ЦКК». 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 xml:space="preserve"> Основной причиной производственного травматизма за 8 месяцев 2018 года является неудовлетворительная организация производства работ (41,5%). 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>Основными видами несчастных случаев с тяжкими последствиями являются: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>- воздействие движущихся, разлетающихся, вращающихся предметов, деталей, машин – 26,8% (11 случаев из 41)</w:t>
      </w:r>
      <w:proofErr w:type="gramStart"/>
      <w:r w:rsidRPr="00FE2A50">
        <w:rPr>
          <w:rFonts w:ascii="Times New Roman" w:hAnsi="Times New Roman"/>
          <w:sz w:val="24"/>
        </w:rPr>
        <w:t xml:space="preserve"> ;</w:t>
      </w:r>
      <w:proofErr w:type="gramEnd"/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>- падение пострадавшего с высоты – 14,6%  (6 случая из 41);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>- падение обрушение, обвалы предметов, материалов, земли -12,5%  (4 случая из 32);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 xml:space="preserve">В результате несчастных случаев на производстве за 10 месяцев 2018 года пострадало 8 женщин, одна из которых погибла, остальные получили тяжелые травмы. </w:t>
      </w:r>
    </w:p>
    <w:p w:rsidR="00FE2A50" w:rsidRPr="00FE2A50" w:rsidRDefault="00FE2A50" w:rsidP="00FE2A50">
      <w:pPr>
        <w:ind w:firstLine="568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>В отчетном периоде пострадало 10 работников, связанных с ремонтом и обслуживанием электрооборудования и электроустановок, 6 водителей автотранспортных средств, 4 медицинских работника.</w:t>
      </w:r>
    </w:p>
    <w:p w:rsidR="00FE2A50" w:rsidRPr="00FE2A50" w:rsidRDefault="00FE2A50" w:rsidP="00FE2A50">
      <w:pPr>
        <w:autoSpaceDN w:val="0"/>
        <w:adjustRightInd w:val="0"/>
        <w:ind w:firstLine="851"/>
        <w:jc w:val="both"/>
        <w:rPr>
          <w:rFonts w:ascii="Times New Roman" w:hAnsi="Times New Roman"/>
          <w:sz w:val="24"/>
        </w:rPr>
      </w:pPr>
      <w:r w:rsidRPr="00FE2A50">
        <w:rPr>
          <w:rFonts w:ascii="Times New Roman" w:hAnsi="Times New Roman"/>
          <w:sz w:val="24"/>
        </w:rPr>
        <w:t xml:space="preserve">По результатам расследований указанных несчастных случаев в отношении лиц, ответственных за нарушения требований охраны труда, повлекших их наступление, прияты меры административного характера. Материалы расследований направлены в органы прокуратуры и следствия. В отношении работодателей проводятся надзорные мероприятия. </w:t>
      </w:r>
    </w:p>
    <w:p w:rsidR="00FE2A50" w:rsidRPr="00FE2A50" w:rsidRDefault="00FE2A50" w:rsidP="00FE2A50">
      <w:pPr>
        <w:rPr>
          <w:rFonts w:ascii="Times New Roman" w:hAnsi="Times New Roman"/>
          <w:sz w:val="24"/>
        </w:rPr>
      </w:pPr>
    </w:p>
    <w:p w:rsidR="00FE2A50" w:rsidRPr="00FE2A50" w:rsidRDefault="00FE2A50" w:rsidP="00FE2A50">
      <w:pPr>
        <w:rPr>
          <w:rFonts w:ascii="Times New Roman" w:hAnsi="Times New Roman"/>
          <w:sz w:val="24"/>
        </w:rPr>
      </w:pPr>
    </w:p>
    <w:tbl>
      <w:tblPr>
        <w:tblW w:w="0" w:type="auto"/>
        <w:tblLook w:val="04A0"/>
      </w:tblPr>
      <w:tblGrid>
        <w:gridCol w:w="4447"/>
        <w:gridCol w:w="1895"/>
        <w:gridCol w:w="3229"/>
      </w:tblGrid>
      <w:tr w:rsidR="00FE2A50" w:rsidRPr="00FE2A50" w:rsidTr="000D6677">
        <w:tc>
          <w:tcPr>
            <w:tcW w:w="4786" w:type="dxa"/>
            <w:vAlign w:val="bottom"/>
          </w:tcPr>
          <w:p w:rsidR="00FE2A50" w:rsidRPr="00FE2A50" w:rsidRDefault="00FE2A50" w:rsidP="000D6677">
            <w:pPr>
              <w:pStyle w:val="a3"/>
              <w:ind w:firstLine="709"/>
              <w:rPr>
                <w:rFonts w:ascii="Times New Roman" w:hAnsi="Times New Roman"/>
                <w:sz w:val="24"/>
              </w:rPr>
            </w:pPr>
            <w:r w:rsidRPr="00FE2A50">
              <w:rPr>
                <w:rFonts w:ascii="Times New Roman" w:hAnsi="Times New Roman"/>
                <w:sz w:val="24"/>
              </w:rPr>
              <w:t>Заместитель руководителя государственной инспекции труда - заместитель главного государственного инспектора труда в Республике Бурятия (по охране труда)</w:t>
            </w: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FE2A50" w:rsidRPr="00FE2A50" w:rsidRDefault="00FE2A50" w:rsidP="000D6677">
            <w:pPr>
              <w:pStyle w:val="a3"/>
              <w:ind w:firstLine="709"/>
              <w:rPr>
                <w:rFonts w:ascii="Times New Roman" w:hAnsi="Times New Roman"/>
                <w:sz w:val="24"/>
              </w:rPr>
            </w:pPr>
          </w:p>
        </w:tc>
        <w:tc>
          <w:tcPr>
            <w:tcW w:w="3474" w:type="dxa"/>
            <w:vAlign w:val="bottom"/>
          </w:tcPr>
          <w:p w:rsidR="00FE2A50" w:rsidRPr="00FE2A50" w:rsidRDefault="00FE2A50" w:rsidP="000D6677">
            <w:pPr>
              <w:pStyle w:val="a3"/>
              <w:ind w:firstLine="709"/>
              <w:rPr>
                <w:rFonts w:ascii="Times New Roman" w:hAnsi="Times New Roman"/>
                <w:sz w:val="24"/>
              </w:rPr>
            </w:pPr>
            <w:bookmarkStart w:id="0" w:name="APPROVAL_FIO"/>
            <w:bookmarkEnd w:id="0"/>
          </w:p>
          <w:p w:rsidR="00FE2A50" w:rsidRPr="00FE2A50" w:rsidRDefault="00FE2A50" w:rsidP="000D6677">
            <w:pPr>
              <w:pStyle w:val="a3"/>
              <w:ind w:firstLine="709"/>
              <w:rPr>
                <w:rFonts w:ascii="Times New Roman" w:hAnsi="Times New Roman"/>
                <w:sz w:val="24"/>
              </w:rPr>
            </w:pPr>
          </w:p>
          <w:p w:rsidR="00FE2A50" w:rsidRPr="00FE2A50" w:rsidRDefault="00FE2A50" w:rsidP="000D6677">
            <w:pPr>
              <w:pStyle w:val="a3"/>
              <w:ind w:firstLine="709"/>
              <w:rPr>
                <w:rFonts w:ascii="Times New Roman" w:hAnsi="Times New Roman"/>
                <w:sz w:val="24"/>
                <w:lang w:val="en-US"/>
              </w:rPr>
            </w:pPr>
            <w:r w:rsidRPr="00FE2A50">
              <w:rPr>
                <w:rFonts w:ascii="Times New Roman" w:hAnsi="Times New Roman"/>
                <w:sz w:val="24"/>
                <w:lang w:val="en-US"/>
              </w:rPr>
              <w:t>О. А. Дружинина</w:t>
            </w:r>
          </w:p>
        </w:tc>
      </w:tr>
    </w:tbl>
    <w:p w:rsidR="00E01A52" w:rsidRPr="00FE2A50" w:rsidRDefault="00E01A52">
      <w:pPr>
        <w:rPr>
          <w:rFonts w:ascii="Times New Roman" w:hAnsi="Times New Roman"/>
          <w:sz w:val="24"/>
        </w:rPr>
      </w:pPr>
    </w:p>
    <w:sectPr w:rsidR="00E01A52" w:rsidRPr="00FE2A50" w:rsidSect="00E01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2A50"/>
    <w:rsid w:val="009258EE"/>
    <w:rsid w:val="00957F4A"/>
    <w:rsid w:val="00A64452"/>
    <w:rsid w:val="00E01A52"/>
    <w:rsid w:val="00EF1980"/>
    <w:rsid w:val="00FE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50"/>
    <w:pPr>
      <w:spacing w:after="0" w:line="240" w:lineRule="auto"/>
    </w:pPr>
    <w:rPr>
      <w:rFonts w:ascii="Calibri" w:eastAsia="Times New Roman" w:hAnsi="Calibri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FE2A5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E2A50"/>
    <w:rPr>
      <w:rFonts w:ascii="Calibri" w:eastAsia="Times New Roman" w:hAnsi="Calibri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Дружинина</dc:creator>
  <cp:lastModifiedBy>Дружинина</cp:lastModifiedBy>
  <cp:revision>2</cp:revision>
  <dcterms:created xsi:type="dcterms:W3CDTF">2018-11-08T02:18:00Z</dcterms:created>
  <dcterms:modified xsi:type="dcterms:W3CDTF">2018-11-08T02:18:00Z</dcterms:modified>
</cp:coreProperties>
</file>