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545" w:rsidRPr="00392DCD" w:rsidRDefault="00DA3545" w:rsidP="00DA3545">
      <w:pPr>
        <w:pStyle w:val="5"/>
        <w:spacing w:before="0" w:line="240" w:lineRule="auto"/>
        <w:ind w:firstLine="709"/>
        <w:jc w:val="center"/>
        <w:rPr>
          <w:b/>
          <w:sz w:val="28"/>
          <w:szCs w:val="28"/>
        </w:rPr>
      </w:pPr>
      <w:r w:rsidRPr="00392DCD">
        <w:rPr>
          <w:b/>
          <w:sz w:val="28"/>
          <w:szCs w:val="28"/>
        </w:rPr>
        <w:t>Общие сведения по результатам работы с обращениями граждан по вопросам контроля и надзора в сфере труда.</w:t>
      </w:r>
    </w:p>
    <w:p w:rsidR="00DA3545" w:rsidRPr="00392DCD" w:rsidRDefault="00DA3545" w:rsidP="00DA3545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A3545" w:rsidRPr="00392DCD" w:rsidRDefault="00DA3545" w:rsidP="00DA354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2DCD">
        <w:rPr>
          <w:rFonts w:ascii="Times New Roman" w:hAnsi="Times New Roman"/>
          <w:sz w:val="28"/>
          <w:szCs w:val="28"/>
          <w:lang w:val="ru-RU"/>
        </w:rPr>
        <w:t>Работа с заявлениями, жалобами и иными обращениями граждан является одним из приоритетных направлений деятельности Государственной инспекции труда в  Республике Бурятия.</w:t>
      </w:r>
    </w:p>
    <w:p w:rsidR="00DA3545" w:rsidRPr="00392DCD" w:rsidRDefault="00DA3545" w:rsidP="00DA354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2DCD">
        <w:rPr>
          <w:rFonts w:ascii="Times New Roman" w:hAnsi="Times New Roman"/>
          <w:sz w:val="28"/>
          <w:szCs w:val="28"/>
          <w:lang w:val="ru-RU"/>
        </w:rPr>
        <w:t>В 2019 году большой объем работы был связан именно с рассмотрением жалоб, заявлений и других обращений граждан и организаций в целях разрешения конкретных ситуаций, связанных с нарушением трудовых прав работников.</w:t>
      </w:r>
    </w:p>
    <w:p w:rsidR="00DA3545" w:rsidRPr="00392DCD" w:rsidRDefault="00DA3545" w:rsidP="00DA354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2DCD">
        <w:rPr>
          <w:rFonts w:ascii="Times New Roman" w:hAnsi="Times New Roman"/>
          <w:sz w:val="28"/>
          <w:szCs w:val="28"/>
          <w:lang w:val="ru-RU"/>
        </w:rPr>
        <w:t>В течение 2 квартала 2019 года в Гострудинспекцию поступило 662 обращения гражданина.</w:t>
      </w:r>
    </w:p>
    <w:p w:rsidR="00DA3545" w:rsidRPr="00392DCD" w:rsidRDefault="00DA3545" w:rsidP="00DA354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2DCD">
        <w:rPr>
          <w:rFonts w:ascii="Times New Roman" w:hAnsi="Times New Roman"/>
          <w:sz w:val="28"/>
          <w:szCs w:val="28"/>
          <w:lang w:val="ru-RU"/>
        </w:rPr>
        <w:t>Из общего количества поступивших обращений в форме электронного документа поступило 59 обращений, в ходе личного приема принято 500 граждан.</w:t>
      </w:r>
    </w:p>
    <w:p w:rsidR="00DA3545" w:rsidRPr="00392DCD" w:rsidRDefault="00DA3545" w:rsidP="00DA354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2DCD">
        <w:rPr>
          <w:rFonts w:ascii="Times New Roman" w:hAnsi="Times New Roman"/>
          <w:sz w:val="28"/>
          <w:szCs w:val="28"/>
          <w:lang w:val="ru-RU"/>
        </w:rPr>
        <w:t xml:space="preserve">В 166 случаях назначено проведение проверок. </w:t>
      </w:r>
    </w:p>
    <w:p w:rsidR="00DA3545" w:rsidRPr="00392DCD" w:rsidRDefault="00DA3545" w:rsidP="00DA354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2DCD">
        <w:rPr>
          <w:rFonts w:ascii="Times New Roman" w:hAnsi="Times New Roman"/>
          <w:sz w:val="28"/>
          <w:szCs w:val="28"/>
          <w:lang w:val="ru-RU"/>
        </w:rPr>
        <w:t xml:space="preserve"> На 486 поступивших обращения даны разъяснения по существу поставленных заявителями вопросов. </w:t>
      </w:r>
    </w:p>
    <w:p w:rsidR="00DA3545" w:rsidRPr="00392DCD" w:rsidRDefault="00DA3545" w:rsidP="00DA354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2DCD">
        <w:rPr>
          <w:rFonts w:ascii="Times New Roman" w:hAnsi="Times New Roman"/>
          <w:sz w:val="28"/>
          <w:szCs w:val="28"/>
          <w:lang w:val="ru-RU"/>
        </w:rPr>
        <w:t>26 обращений отправлено в другие органы в соответствии с их компетенцией. В 67 случаях доводы обращения не подтвердились.</w:t>
      </w:r>
    </w:p>
    <w:p w:rsidR="00DA3545" w:rsidRPr="00392DCD" w:rsidRDefault="00DA3545" w:rsidP="00DA354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2DCD">
        <w:rPr>
          <w:rFonts w:ascii="Times New Roman" w:hAnsi="Times New Roman"/>
          <w:sz w:val="28"/>
          <w:szCs w:val="28"/>
          <w:lang w:val="ru-RU"/>
        </w:rPr>
        <w:t xml:space="preserve">В 101 случае, по результатам  рассмотрения обращений граждан,  в отношении работодателей назначено административное наказание в виде штрафа. </w:t>
      </w:r>
    </w:p>
    <w:p w:rsidR="00DA3545" w:rsidRPr="00392DCD" w:rsidRDefault="00DA3545" w:rsidP="00DA354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2DCD">
        <w:rPr>
          <w:rFonts w:ascii="Times New Roman" w:hAnsi="Times New Roman"/>
          <w:sz w:val="28"/>
          <w:szCs w:val="28"/>
          <w:lang w:val="ru-RU"/>
        </w:rPr>
        <w:t>Из общего количества наибольшее число обращений 61 поступило по вопросам оплаты труда; 25 - носящим характер индивидуального трудового спора.</w:t>
      </w:r>
    </w:p>
    <w:p w:rsidR="00DA3545" w:rsidRPr="00392DCD" w:rsidRDefault="00DA3545" w:rsidP="00DA3545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392DCD">
        <w:rPr>
          <w:rFonts w:ascii="Times New Roman" w:hAnsi="Times New Roman"/>
          <w:sz w:val="28"/>
          <w:szCs w:val="28"/>
          <w:lang w:eastAsia="en-US"/>
        </w:rPr>
        <w:t>Информирование и консультирование граждан осуществлялось Государственной инспекцией труда в Республике Бурятия по нескольким направлениям:</w:t>
      </w:r>
    </w:p>
    <w:p w:rsidR="00DA3545" w:rsidRPr="00392DCD" w:rsidRDefault="00DA3545" w:rsidP="00DA3545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392DCD">
        <w:rPr>
          <w:rFonts w:ascii="Times New Roman" w:hAnsi="Times New Roman"/>
          <w:sz w:val="28"/>
          <w:szCs w:val="28"/>
          <w:lang w:eastAsia="en-US"/>
        </w:rPr>
        <w:t>- по телефону «горячей линии» - проконсультировано 609 человек (согласно данным из Журнала консультаций);</w:t>
      </w:r>
    </w:p>
    <w:p w:rsidR="00DA3545" w:rsidRPr="00392DCD" w:rsidRDefault="00DA3545" w:rsidP="00DA3545">
      <w:pPr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392DCD">
        <w:rPr>
          <w:rFonts w:ascii="Times New Roman" w:hAnsi="Times New Roman"/>
          <w:sz w:val="28"/>
          <w:szCs w:val="28"/>
          <w:lang w:eastAsia="en-US"/>
        </w:rPr>
        <w:t>- на личном приеме граждан, организованном в помещении инспекции труда, а также в ходе выездных личных приемов в отдаленных местностях  – проконсультировано 876 граждан</w:t>
      </w:r>
      <w:r w:rsidRPr="00392DCD">
        <w:rPr>
          <w:rFonts w:ascii="Times New Roman" w:hAnsi="Times New Roman"/>
          <w:b/>
          <w:sz w:val="28"/>
          <w:szCs w:val="28"/>
          <w:lang w:eastAsia="en-US"/>
        </w:rPr>
        <w:t>.</w:t>
      </w:r>
    </w:p>
    <w:p w:rsidR="00DA3545" w:rsidRPr="00392DCD" w:rsidRDefault="00DA3545" w:rsidP="00DA3545">
      <w:pPr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</w:p>
    <w:p w:rsidR="00DA3545" w:rsidRPr="00392DCD" w:rsidRDefault="00DA3545" w:rsidP="00DA3545">
      <w:pPr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392DCD">
        <w:rPr>
          <w:rFonts w:ascii="Times New Roman" w:hAnsi="Times New Roman"/>
          <w:sz w:val="28"/>
          <w:szCs w:val="28"/>
          <w:lang w:eastAsia="en-US"/>
        </w:rPr>
        <w:t>На сайт ОНЛАЙНИНСПЕКЦИЯ в течение квартала  обратился по вопросу восстановления нарушенных трудовых прав  37 граждан из 37 организаций, осуществляющих деятельность на территории Республики Бурятия. Еженедельно публиковалась информация о восстановлении прав работников. Всего за отчетный период  на сайте размещено 32 новости, которые включают в себя информацию о подтверждении  восстановления прав гражданам.</w:t>
      </w:r>
    </w:p>
    <w:p w:rsidR="00DA3545" w:rsidRPr="00392DCD" w:rsidRDefault="00DA3545" w:rsidP="00DA3545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392DCD">
        <w:rPr>
          <w:sz w:val="28"/>
          <w:szCs w:val="28"/>
        </w:rPr>
        <w:t xml:space="preserve">В текущем квартале должностные лица инспекции труда предоставляли письменные разъяснения, как работникам, так и </w:t>
      </w:r>
      <w:r w:rsidRPr="00392DCD">
        <w:rPr>
          <w:sz w:val="28"/>
          <w:szCs w:val="28"/>
        </w:rPr>
        <w:lastRenderedPageBreak/>
        <w:t xml:space="preserve">работодателям по всем вопросам применения норм трудового законодательства. </w:t>
      </w:r>
    </w:p>
    <w:p w:rsidR="00DA3545" w:rsidRPr="00392DCD" w:rsidRDefault="00DA3545" w:rsidP="00DA3545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392DCD">
        <w:rPr>
          <w:sz w:val="28"/>
          <w:szCs w:val="28"/>
        </w:rPr>
        <w:t>Всего за отчетный период предоставлено 1136 консультаций. Из них 1106 консультаций предоставлено работникам, 20 – работодателям.</w:t>
      </w:r>
    </w:p>
    <w:p w:rsidR="00DA3545" w:rsidRPr="00392DCD" w:rsidRDefault="00DA3545" w:rsidP="00DA3545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DA3545" w:rsidRPr="00392DCD" w:rsidRDefault="00DA3545" w:rsidP="00DA354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2DCD">
        <w:rPr>
          <w:rFonts w:ascii="Times New Roman" w:hAnsi="Times New Roman"/>
          <w:sz w:val="28"/>
          <w:szCs w:val="28"/>
          <w:lang w:val="ru-RU"/>
        </w:rPr>
        <w:t xml:space="preserve">Государственная инспекция труда в Республике Бурятия во исполнение поручения Федеральной службы по труду и занятости № 4964-ТЗ от 13.12.2017г., в соответствии со ст. 365 Трудового кодекса Российской Федерации, в целях повышения эффективности возложенных полномочий по информированию и консультированию работодателей и работников в сфере труда, осуществляет прием граждан и работодателей по вопросам применения норм трудового законодательства и иных нормативных правовых актов, содержащих нормы трудового права в районах Республики Бурятия. </w:t>
      </w:r>
    </w:p>
    <w:p w:rsidR="00DA3545" w:rsidRPr="00392DCD" w:rsidRDefault="00DA3545" w:rsidP="00DA354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2DCD">
        <w:rPr>
          <w:rFonts w:ascii="Times New Roman" w:hAnsi="Times New Roman"/>
          <w:sz w:val="28"/>
          <w:szCs w:val="28"/>
          <w:lang w:val="ru-RU"/>
        </w:rPr>
        <w:t>Во 2 квартале 2019 года руководством инспекции труда  личный прием граждан был осуществлен в 6 муниципальных образованиях республики – МО "</w:t>
      </w:r>
      <w:proofErr w:type="spellStart"/>
      <w:r w:rsidRPr="00392DCD">
        <w:rPr>
          <w:rFonts w:ascii="Times New Roman" w:hAnsi="Times New Roman"/>
          <w:sz w:val="28"/>
          <w:szCs w:val="28"/>
          <w:lang w:val="ru-RU"/>
        </w:rPr>
        <w:t>Мухоршибирский</w:t>
      </w:r>
      <w:proofErr w:type="spellEnd"/>
      <w:r w:rsidRPr="00392DCD">
        <w:rPr>
          <w:rFonts w:ascii="Times New Roman" w:hAnsi="Times New Roman"/>
          <w:sz w:val="28"/>
          <w:szCs w:val="28"/>
          <w:lang w:val="ru-RU"/>
        </w:rPr>
        <w:t xml:space="preserve"> район", МО "</w:t>
      </w:r>
      <w:proofErr w:type="spellStart"/>
      <w:r w:rsidRPr="00392DCD">
        <w:rPr>
          <w:rFonts w:ascii="Times New Roman" w:hAnsi="Times New Roman"/>
          <w:sz w:val="28"/>
          <w:szCs w:val="28"/>
          <w:lang w:val="ru-RU"/>
        </w:rPr>
        <w:t>Тарбагатайский</w:t>
      </w:r>
      <w:proofErr w:type="spellEnd"/>
      <w:r w:rsidRPr="00392DCD">
        <w:rPr>
          <w:rFonts w:ascii="Times New Roman" w:hAnsi="Times New Roman"/>
          <w:sz w:val="28"/>
          <w:szCs w:val="28"/>
          <w:lang w:val="ru-RU"/>
        </w:rPr>
        <w:t xml:space="preserve"> район", МО "Прибайкальский район", МО "</w:t>
      </w:r>
      <w:proofErr w:type="spellStart"/>
      <w:r w:rsidRPr="00392DCD">
        <w:rPr>
          <w:rFonts w:ascii="Times New Roman" w:hAnsi="Times New Roman"/>
          <w:sz w:val="28"/>
          <w:szCs w:val="28"/>
          <w:lang w:val="ru-RU"/>
        </w:rPr>
        <w:t>Еравнинский</w:t>
      </w:r>
      <w:proofErr w:type="spellEnd"/>
      <w:r w:rsidRPr="00392DCD">
        <w:rPr>
          <w:rFonts w:ascii="Times New Roman" w:hAnsi="Times New Roman"/>
          <w:sz w:val="28"/>
          <w:szCs w:val="28"/>
          <w:lang w:val="ru-RU"/>
        </w:rPr>
        <w:t xml:space="preserve"> район", МО "</w:t>
      </w:r>
      <w:proofErr w:type="spellStart"/>
      <w:r w:rsidRPr="00392DCD">
        <w:rPr>
          <w:rFonts w:ascii="Times New Roman" w:hAnsi="Times New Roman"/>
          <w:sz w:val="28"/>
          <w:szCs w:val="28"/>
          <w:lang w:val="ru-RU"/>
        </w:rPr>
        <w:t>Хоринский</w:t>
      </w:r>
      <w:proofErr w:type="spellEnd"/>
      <w:r w:rsidRPr="00392DCD">
        <w:rPr>
          <w:rFonts w:ascii="Times New Roman" w:hAnsi="Times New Roman"/>
          <w:sz w:val="28"/>
          <w:szCs w:val="28"/>
          <w:lang w:val="ru-RU"/>
        </w:rPr>
        <w:t xml:space="preserve"> район", МО "</w:t>
      </w:r>
      <w:proofErr w:type="spellStart"/>
      <w:r w:rsidRPr="00392DCD">
        <w:rPr>
          <w:rFonts w:ascii="Times New Roman" w:hAnsi="Times New Roman"/>
          <w:sz w:val="28"/>
          <w:szCs w:val="28"/>
          <w:lang w:val="ru-RU"/>
        </w:rPr>
        <w:t>Баунтовский</w:t>
      </w:r>
      <w:proofErr w:type="spellEnd"/>
      <w:r w:rsidRPr="00392DCD">
        <w:rPr>
          <w:rFonts w:ascii="Times New Roman" w:hAnsi="Times New Roman"/>
          <w:sz w:val="28"/>
          <w:szCs w:val="28"/>
          <w:lang w:val="ru-RU"/>
        </w:rPr>
        <w:t xml:space="preserve"> район".</w:t>
      </w:r>
    </w:p>
    <w:p w:rsidR="00DA3545" w:rsidRPr="00392DCD" w:rsidRDefault="00DA3545" w:rsidP="00DA3545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392DCD">
        <w:rPr>
          <w:rFonts w:ascii="Times New Roman" w:hAnsi="Times New Roman"/>
          <w:sz w:val="28"/>
          <w:szCs w:val="28"/>
          <w:lang w:val="ru-RU"/>
        </w:rPr>
        <w:t xml:space="preserve">Принято на личном приеме 16 граждан. В ходе личного приема гражданам даны консультации по следующим вопросам:  </w:t>
      </w:r>
    </w:p>
    <w:p w:rsidR="00DA3545" w:rsidRPr="00392DCD" w:rsidRDefault="00DA3545" w:rsidP="00DA3545">
      <w:pPr>
        <w:numPr>
          <w:ilvl w:val="1"/>
          <w:numId w:val="1"/>
        </w:numPr>
        <w:tabs>
          <w:tab w:val="num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CD">
        <w:rPr>
          <w:rFonts w:ascii="Times New Roman" w:hAnsi="Times New Roman"/>
          <w:sz w:val="28"/>
          <w:szCs w:val="28"/>
        </w:rPr>
        <w:t>по вопросу организации работодателем самоконтроля по проверочным листам;</w:t>
      </w:r>
    </w:p>
    <w:p w:rsidR="00DA3545" w:rsidRPr="00392DCD" w:rsidRDefault="00DA3545" w:rsidP="00DA3545">
      <w:pPr>
        <w:numPr>
          <w:ilvl w:val="1"/>
          <w:numId w:val="1"/>
        </w:numPr>
        <w:tabs>
          <w:tab w:val="num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CD">
        <w:rPr>
          <w:rFonts w:ascii="Times New Roman" w:hAnsi="Times New Roman"/>
          <w:sz w:val="28"/>
          <w:szCs w:val="28"/>
        </w:rPr>
        <w:t>по порядку  подбора персонала и предъявляемых требований к персоналу при работе  на школьных площадках и в летних оздоровительных лагерях для детей;</w:t>
      </w:r>
    </w:p>
    <w:p w:rsidR="00DA3545" w:rsidRPr="00392DCD" w:rsidRDefault="00DA3545" w:rsidP="00DA3545">
      <w:pPr>
        <w:numPr>
          <w:ilvl w:val="1"/>
          <w:numId w:val="1"/>
        </w:numPr>
        <w:tabs>
          <w:tab w:val="num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CD">
        <w:rPr>
          <w:rFonts w:ascii="Times New Roman" w:hAnsi="Times New Roman"/>
          <w:sz w:val="28"/>
          <w:szCs w:val="28"/>
        </w:rPr>
        <w:t>по вопросу трудоустройства инвалидов на рабочие места в соответствии с результатами  проведенной работодателем специальной оценкой условий труда;</w:t>
      </w:r>
    </w:p>
    <w:p w:rsidR="00DA3545" w:rsidRPr="00392DCD" w:rsidRDefault="00DA3545" w:rsidP="00DA3545">
      <w:pPr>
        <w:numPr>
          <w:ilvl w:val="1"/>
          <w:numId w:val="1"/>
        </w:numPr>
        <w:tabs>
          <w:tab w:val="num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CD">
        <w:rPr>
          <w:rFonts w:ascii="Times New Roman" w:hAnsi="Times New Roman"/>
          <w:sz w:val="28"/>
          <w:szCs w:val="28"/>
        </w:rPr>
        <w:t>по вопросу отсрочки  платежей (штрафов) за нарушение  трудового законодательства в отношении юридических и должностных лиц муниципальных учреждений;</w:t>
      </w:r>
    </w:p>
    <w:p w:rsidR="00DA3545" w:rsidRPr="00392DCD" w:rsidRDefault="00DA3545" w:rsidP="00DA3545">
      <w:pPr>
        <w:numPr>
          <w:ilvl w:val="1"/>
          <w:numId w:val="1"/>
        </w:numPr>
        <w:tabs>
          <w:tab w:val="num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CD">
        <w:rPr>
          <w:rFonts w:ascii="Times New Roman" w:hAnsi="Times New Roman"/>
          <w:sz w:val="28"/>
          <w:szCs w:val="28"/>
        </w:rPr>
        <w:t>по вопросу  исполнения  работодателем (главой сельского поселения)  обязанностей по тушению лесного пожара;</w:t>
      </w:r>
    </w:p>
    <w:p w:rsidR="00DA3545" w:rsidRPr="00392DCD" w:rsidRDefault="00DA3545" w:rsidP="00DA3545">
      <w:pPr>
        <w:numPr>
          <w:ilvl w:val="1"/>
          <w:numId w:val="1"/>
        </w:numPr>
        <w:tabs>
          <w:tab w:val="num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CD">
        <w:rPr>
          <w:rFonts w:ascii="Times New Roman" w:hAnsi="Times New Roman"/>
          <w:sz w:val="28"/>
          <w:szCs w:val="28"/>
        </w:rPr>
        <w:t>по порядку направления   работодателем наемных работников на психиатрическое освидетельствование;</w:t>
      </w:r>
    </w:p>
    <w:p w:rsidR="00DA3545" w:rsidRPr="00392DCD" w:rsidRDefault="00DA3545" w:rsidP="00DA3545">
      <w:pPr>
        <w:numPr>
          <w:ilvl w:val="1"/>
          <w:numId w:val="1"/>
        </w:numPr>
        <w:tabs>
          <w:tab w:val="num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CD">
        <w:rPr>
          <w:rFonts w:ascii="Times New Roman" w:hAnsi="Times New Roman"/>
          <w:sz w:val="28"/>
          <w:szCs w:val="28"/>
        </w:rPr>
        <w:t>по вопросу не выдачи трудовой книжки работодателем  (имеется вступившее в законную силу  судебное решение);</w:t>
      </w:r>
    </w:p>
    <w:p w:rsidR="00DA3545" w:rsidRPr="00392DCD" w:rsidRDefault="00DA3545" w:rsidP="00DA3545">
      <w:pPr>
        <w:numPr>
          <w:ilvl w:val="1"/>
          <w:numId w:val="1"/>
        </w:numPr>
        <w:tabs>
          <w:tab w:val="num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CD">
        <w:rPr>
          <w:rFonts w:ascii="Times New Roman" w:hAnsi="Times New Roman"/>
          <w:sz w:val="28"/>
          <w:szCs w:val="28"/>
        </w:rPr>
        <w:t>по вопросу  проведения  психиатрического обследования работников, заключивших  трудовые договоры с работодателями, осуществляющими  деятельность в местностях, приравненных к Крайнему Северу;</w:t>
      </w:r>
    </w:p>
    <w:p w:rsidR="00DA3545" w:rsidRPr="00392DCD" w:rsidRDefault="00DA3545" w:rsidP="00DA3545">
      <w:pPr>
        <w:numPr>
          <w:ilvl w:val="1"/>
          <w:numId w:val="1"/>
        </w:numPr>
        <w:tabs>
          <w:tab w:val="num" w:pos="1260"/>
        </w:tabs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392DCD">
        <w:rPr>
          <w:rFonts w:ascii="Times New Roman" w:hAnsi="Times New Roman"/>
          <w:sz w:val="28"/>
          <w:szCs w:val="28"/>
        </w:rPr>
        <w:t>по вопросу реализации муниципального  контроля по охране труда в подведомственных организациях и учреждениях.</w:t>
      </w:r>
    </w:p>
    <w:p w:rsidR="005C2F37" w:rsidRDefault="005C2F37"/>
    <w:sectPr w:rsidR="005C2F37" w:rsidSect="005C2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1A2251"/>
    <w:multiLevelType w:val="hybridMultilevel"/>
    <w:tmpl w:val="5B565B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A3545"/>
    <w:rsid w:val="005C2F37"/>
    <w:rsid w:val="00630AE7"/>
    <w:rsid w:val="00DA35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545"/>
    <w:pPr>
      <w:spacing w:line="240" w:lineRule="auto"/>
    </w:pPr>
    <w:rPr>
      <w:rFonts w:ascii="Calibri" w:eastAsia="Times New Roman" w:hAnsi="Calibri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DA3545"/>
    <w:rPr>
      <w:rFonts w:ascii="Calibri" w:hAnsi="Calibri" w:cs="Times New Roman"/>
      <w:sz w:val="20"/>
      <w:szCs w:val="20"/>
      <w:lang w:val="en-US"/>
    </w:rPr>
  </w:style>
  <w:style w:type="paragraph" w:styleId="a4">
    <w:name w:val="No Spacing"/>
    <w:basedOn w:val="a"/>
    <w:link w:val="a3"/>
    <w:uiPriority w:val="99"/>
    <w:qFormat/>
    <w:rsid w:val="00DA3545"/>
    <w:rPr>
      <w:rFonts w:eastAsiaTheme="minorHAnsi"/>
      <w:sz w:val="20"/>
      <w:szCs w:val="20"/>
      <w:lang w:val="en-US"/>
    </w:rPr>
  </w:style>
  <w:style w:type="character" w:customStyle="1" w:styleId="a5">
    <w:name w:val="Основной текст_"/>
    <w:link w:val="5"/>
    <w:uiPriority w:val="99"/>
    <w:locked/>
    <w:rsid w:val="00DA3545"/>
    <w:rPr>
      <w:rFonts w:ascii="Times New Roman" w:hAnsi="Times New Roman"/>
      <w:sz w:val="19"/>
      <w:shd w:val="clear" w:color="auto" w:fill="FFFFFF"/>
    </w:rPr>
  </w:style>
  <w:style w:type="paragraph" w:customStyle="1" w:styleId="5">
    <w:name w:val="Основной текст5"/>
    <w:basedOn w:val="a"/>
    <w:link w:val="a5"/>
    <w:uiPriority w:val="99"/>
    <w:rsid w:val="00DA3545"/>
    <w:pPr>
      <w:shd w:val="clear" w:color="auto" w:fill="FFFFFF"/>
      <w:spacing w:before="120" w:line="341" w:lineRule="exact"/>
      <w:jc w:val="both"/>
    </w:pPr>
    <w:rPr>
      <w:rFonts w:ascii="Times New Roman" w:eastAsiaTheme="minorHAnsi" w:hAnsi="Times New Roman" w:cstheme="minorBidi"/>
      <w:sz w:val="19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668</Words>
  <Characters>3811</Characters>
  <Application>Microsoft Office Word</Application>
  <DocSecurity>0</DocSecurity>
  <Lines>31</Lines>
  <Paragraphs>8</Paragraphs>
  <ScaleCrop>false</ScaleCrop>
  <Company/>
  <LinksUpToDate>false</LinksUpToDate>
  <CharactersWithSpaces>4471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Н.П. Михалева</dc:creator>
  <cp:lastModifiedBy>Н.П. Михалева</cp:lastModifiedBy>
  <cp:revision>1</cp:revision>
  <dcterms:created xsi:type="dcterms:W3CDTF">2019-08-19T03:35:00Z</dcterms:created>
  <dcterms:modified xsi:type="dcterms:W3CDTF">2019-08-19T03:35:00Z</dcterms:modified>
</cp:coreProperties>
</file>