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0E5" w:rsidRPr="003750E5" w:rsidRDefault="003750E5" w:rsidP="003750E5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3750E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Действия работодателя при трудоустройстве иностранного гражданина</w:t>
      </w:r>
    </w:p>
    <w:p w:rsidR="003750E5" w:rsidRPr="003750E5" w:rsidRDefault="003750E5" w:rsidP="003750E5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750E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Детализированная инструкция</w:t>
      </w:r>
    </w:p>
    <w:p w:rsidR="003750E5" w:rsidRPr="003750E5" w:rsidRDefault="003750E5" w:rsidP="003750E5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0E5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 1</w:t>
      </w:r>
    </w:p>
    <w:p w:rsidR="003750E5" w:rsidRDefault="003750E5" w:rsidP="003750E5">
      <w:pPr>
        <w:spacing w:before="100" w:beforeAutospacing="1" w:after="100" w:afterAutospacing="1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750E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Выясните статус иностранного гражданина для определения порядка его приема на работу. 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ст. 327.1 ТК РФ на трудовые отношения между работником, являющимся иностранным гражданином, и работодателем распространяются правила, установленные трудовым законодательством и иными актами, содержащими нормы трудового права, за исключением случаев, в которых в соответствии с федеральными законами или международными договорами Российской Федерации трудовые отношения с работниками, являющимися иностранными гражданами, регулируются иностранным правом.</w:t>
      </w:r>
      <w:proofErr w:type="gramEnd"/>
    </w:p>
    <w:p w:rsidR="003750E5" w:rsidRPr="003750E5" w:rsidRDefault="003750E5" w:rsidP="003750E5">
      <w:pPr>
        <w:spacing w:before="100" w:beforeAutospacing="1" w:after="100" w:afterAutospacing="1"/>
        <w:ind w:lef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иное не установлено федеральными законами, иностранные граждане имеют право вступать в трудовые отношения в качестве работников по достижении ими возраста 18 лет.</w:t>
      </w:r>
    </w:p>
    <w:p w:rsidR="003750E5" w:rsidRPr="003750E5" w:rsidRDefault="003750E5" w:rsidP="003750E5">
      <w:pPr>
        <w:spacing w:before="100" w:beforeAutospacing="1" w:after="100" w:afterAutospacing="1"/>
        <w:ind w:lef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Трудовой договор между иностранным гражданином и работодателем не может быть заключен, если в соответствии с федеральными законами или международными договорами Российской Федерации работодатель не вправе привлекать к трудовой деятельности работников, являющихся иностранными гражданами.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Иностранный гражданин может обладать одним из миграционных статусов:</w:t>
      </w:r>
    </w:p>
    <w:p w:rsidR="003750E5" w:rsidRPr="003750E5" w:rsidRDefault="003750E5" w:rsidP="003750E5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временно </w:t>
      </w:r>
      <w:proofErr w:type="gramStart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</w:t>
      </w:r>
      <w:proofErr w:type="gramEnd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РФ – лицо, которому было предоставлено разрешение на временное проживание сроком на 3 года;</w:t>
      </w:r>
    </w:p>
    <w:p w:rsidR="003750E5" w:rsidRPr="003750E5" w:rsidRDefault="003750E5" w:rsidP="003750E5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 проживающий в РФ – лицо, которому был предоставлен вид на жительство сроком на 5 лет;</w:t>
      </w:r>
    </w:p>
    <w:p w:rsidR="003750E5" w:rsidRPr="003750E5" w:rsidRDefault="003750E5" w:rsidP="003750E5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временно </w:t>
      </w:r>
      <w:proofErr w:type="gramStart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пребывающий</w:t>
      </w:r>
      <w:proofErr w:type="gramEnd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РФ – лицо, прибывшее в РФ на основании визы или в порядке, не требующем получения визы, и получившее миграционную карту;</w:t>
      </w:r>
    </w:p>
    <w:p w:rsidR="003750E5" w:rsidRPr="003750E5" w:rsidRDefault="003750E5" w:rsidP="003750E5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государства – члена ЕАЭС (Евразийского экономического союза) (временно пребывающий) – лицо, прибывшее из республик: Беларусь, Казахстан, Армения, Кыргызстан, имеющее право работать на территории РФ;</w:t>
      </w:r>
    </w:p>
    <w:p w:rsidR="003750E5" w:rsidRPr="003750E5" w:rsidRDefault="003750E5" w:rsidP="003750E5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высококвалифицированный специалист (ВКС) – иностранный гражданин, имеющий опыт работы, навыки или достижения в конкретной области деятельности, если условия привлечения его к трудовой деятельности в Российской Федерации предполагают получение им заработной платы (вознаграждения) в размере не ниже предусмотренного законом уровня.</w:t>
      </w:r>
    </w:p>
    <w:p w:rsidR="003750E5" w:rsidRPr="003750E5" w:rsidRDefault="003750E5" w:rsidP="003750E5">
      <w:pPr>
        <w:spacing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Примечание</w:t>
      </w: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работодатель самостоятельно оценивает компетентность и уровень квалификации иностранного гражданина, которого планируется привлечь к трудовой деятельности в качестве высококвалифицированного специалиста (ВКС). Связанные с </w:t>
      </w: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результатами этой оценки риски несет работодатель. </w:t>
      </w:r>
      <w:proofErr w:type="gramStart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оценить компетентность и уровень квалификации приглашаемого для осуществления трудовой деятельности ВКС, работодатель может воспользоваться:</w:t>
      </w:r>
      <w:proofErr w:type="gramEnd"/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документами и сведениями, подтверждающими наличие профессиональных знаний и навыков;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сведениями о результатах трудовой деятельности, в том числе отзывами предыдущих работодателей (заказчиков работ, услуг), включая иностранных.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принимаете на работу иностранного гражданина, постоянно/временно проживающего в РФ, его прием на работу оформляется так же, как и граждан РФ, т.е. без соблюдения какого-либо разрешительного порядка.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принимаете на работу иностранного гражданина, временно пребывающего в РФ или прибывшего в безвизовом порядке, необходимо иметь в виду, что иностранный работник вправе осуществлять работу только при наличии разрешения на работу или патента. Без указанных документов прием на работу невозможен.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Примечание</w:t>
      </w: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: до 2015 года иностранные работники получали только разрешение на работу.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Высококвалифицированные специалисты вправе осуществлять работу в РФ на основании разрешения на работу. Срок, в течение которого действительно разрешение на работу такого иностранного гражданина, составляет не более трех лет, но его разрешается продлевать неограниченное количество раз.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 республик Беларусь, Казахстан, Армения, Кыргызстан вправе осуществлять работу в РФ без получения разрешения на работу или патента.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Работодатель вправе привлекать и использовать для осуществления трудовой деятельности иностранцев, в том числе при наличии разрешения на привлечение и использование иностранных работников (заключения соответствующих органов исполнительной власти субъектов РФ с обоснованием целесообразности привлечения и использования работодателем иностранной рабочей силы).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 получать данное разрешение (заключение), если привлекаемый иностранный гражданин, в частности:</w:t>
      </w:r>
    </w:p>
    <w:p w:rsidR="003750E5" w:rsidRPr="003750E5" w:rsidRDefault="003750E5" w:rsidP="003750E5">
      <w:pPr>
        <w:numPr>
          <w:ilvl w:val="0"/>
          <w:numId w:val="3"/>
        </w:numPr>
        <w:spacing w:before="100" w:beforeAutospacing="1" w:after="100" w:afterAutospacing="1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 или временно проживает в России;</w:t>
      </w:r>
    </w:p>
    <w:p w:rsidR="003750E5" w:rsidRPr="003750E5" w:rsidRDefault="003750E5" w:rsidP="003750E5">
      <w:pPr>
        <w:numPr>
          <w:ilvl w:val="0"/>
          <w:numId w:val="3"/>
        </w:numPr>
        <w:spacing w:before="100" w:beforeAutospacing="1" w:after="100" w:afterAutospacing="1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</w:t>
      </w:r>
      <w:proofErr w:type="gramEnd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беженцем на территории РФ – до утраты или лишения статуса беженца;</w:t>
      </w:r>
    </w:p>
    <w:p w:rsidR="003750E5" w:rsidRPr="003750E5" w:rsidRDefault="003750E5" w:rsidP="003750E5">
      <w:pPr>
        <w:numPr>
          <w:ilvl w:val="0"/>
          <w:numId w:val="3"/>
        </w:numPr>
        <w:spacing w:before="100" w:beforeAutospacing="1" w:after="100" w:afterAutospacing="1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прибыл в РФ в порядке, не требующем получения визы;</w:t>
      </w:r>
    </w:p>
    <w:p w:rsidR="003750E5" w:rsidRPr="003750E5" w:rsidRDefault="003750E5" w:rsidP="003750E5">
      <w:pPr>
        <w:spacing w:before="100" w:beforeAutospacing="1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высококвалифицированным специалистом, привлеченным к трудовой деятельности в РФ.</w:t>
      </w:r>
    </w:p>
    <w:p w:rsidR="003750E5" w:rsidRPr="003750E5" w:rsidRDefault="003750E5" w:rsidP="003750E5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0E5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 2</w:t>
      </w:r>
    </w:p>
    <w:p w:rsidR="003750E5" w:rsidRDefault="003750E5" w:rsidP="003750E5">
      <w:pPr>
        <w:spacing w:before="100" w:beforeAutospacing="1" w:after="100" w:afterAutospacing="1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750E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Получите от иностранного гражданина документы для оформления трудовых отношений. </w:t>
      </w:r>
    </w:p>
    <w:p w:rsidR="003750E5" w:rsidRPr="003750E5" w:rsidRDefault="003750E5" w:rsidP="003750E5">
      <w:pPr>
        <w:spacing w:before="100" w:beforeAutospacing="1" w:after="100" w:afterAutospacing="1"/>
        <w:ind w:lef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Конкретный перечень документов, которые должен предоставить вам иностранный гражданин для оформления трудовых отношений, зависит от миграционного статуса иностранного лица: режима его пребывания (проживания) на территории РФ (постоянно/временно проживающий, временно пребывающий) и порядка въезда на ее территорию (наличие/отсутствие визы).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proofErr w:type="gramStart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. 1 ст. 65 ТК РФ для заключения трудового договора иностранный гражданин обязан предоставить следующее.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Основные документы:</w:t>
      </w:r>
    </w:p>
    <w:p w:rsidR="003750E5" w:rsidRPr="003750E5" w:rsidRDefault="003750E5" w:rsidP="003750E5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или иной документ, удостоверяющий личность;</w:t>
      </w:r>
    </w:p>
    <w:p w:rsidR="003750E5" w:rsidRPr="003750E5" w:rsidRDefault="003750E5" w:rsidP="003750E5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трудовую книжку, за исключением случаев, когда трудовой договор заключается впервые или работник поступает на работу на условиях совместительства;</w:t>
      </w:r>
    </w:p>
    <w:p w:rsidR="003750E5" w:rsidRPr="003750E5" w:rsidRDefault="003750E5" w:rsidP="003750E5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страховое свидетельство обязательного пенсионного страхования, за исключением случая, когда работник заключает трудовой договор впервые;</w:t>
      </w:r>
    </w:p>
    <w:p w:rsidR="003750E5" w:rsidRPr="003750E5" w:rsidRDefault="003750E5" w:rsidP="003750E5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об образовании и (или) о квалификации или наличии специальных знаний (при поступлении на работу, требующую специальных знаний или специальной подготовки);</w:t>
      </w:r>
    </w:p>
    <w:p w:rsidR="003750E5" w:rsidRPr="003750E5" w:rsidRDefault="003750E5" w:rsidP="003750E5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 (при поступлении на работу, связанную с деятельностью, к осуществлению которой в соответствии с ТК РФ, иным федеральным законом не допускаются лица, имеющие или имевшие судимость, подвергающиеся или подвергавшиеся уголовному преследованию).</w:t>
      </w:r>
    </w:p>
    <w:p w:rsidR="003750E5" w:rsidRPr="003750E5" w:rsidRDefault="003750E5" w:rsidP="003750E5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справку о том,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потенциально опасных </w:t>
      </w:r>
      <w:proofErr w:type="spellStart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психоактивных</w:t>
      </w:r>
      <w:proofErr w:type="spellEnd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веществ, которая выдана в порядке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дел, - при поступлении на работу, связанную</w:t>
      </w:r>
      <w:proofErr w:type="gramEnd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деятельностью, к осуществлению которой в соответствии с федеральными законами не допускаются лица, подвергнутые административному наказанию за потребление наркотических средств или психотропных веществ без назначения врача либо новых потенциально опасных </w:t>
      </w:r>
      <w:proofErr w:type="spellStart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психоактивных</w:t>
      </w:r>
      <w:proofErr w:type="spellEnd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веществ, до окончания срока, в течение которого лицо считается подвергнутым административному наказанию.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Примечание:</w:t>
      </w: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 документов воинского учета (для военнообязанных и лиц, подлежащих призыву на военную службу) иностранным гражданам не требуется.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Дополнительные документы:</w:t>
      </w:r>
    </w:p>
    <w:p w:rsidR="003750E5" w:rsidRPr="003750E5" w:rsidRDefault="003750E5" w:rsidP="003750E5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5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 (полис) добровольного медицинского страхования</w:t>
      </w: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действующий на территории Российской Федерации, за исключением случаев, если работодатель заключает с медицинской организацией договор о предоставлении платных медицинских услуг работнику, являющемуся иностранным гражданином, и случаев, установленных федеральными законами или международными договорами Российской Федерации (при заключении трудового договора с </w:t>
      </w:r>
      <w:r w:rsidRPr="00375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временно пребывающим</w:t>
      </w: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Российской Федерации иностранным гражданином);</w:t>
      </w:r>
      <w:proofErr w:type="gramEnd"/>
    </w:p>
    <w:p w:rsidR="003750E5" w:rsidRPr="003750E5" w:rsidRDefault="003750E5" w:rsidP="003750E5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на работу или патент</w:t>
      </w: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заключении трудового договора </w:t>
      </w:r>
      <w:r w:rsidRPr="00375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временно пребывающим</w:t>
      </w: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Российской Федерации иностранным гражданином);</w:t>
      </w:r>
    </w:p>
    <w:p w:rsidR="003750E5" w:rsidRPr="003750E5" w:rsidRDefault="003750E5" w:rsidP="003750E5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разрешение на временное проживание</w:t>
      </w: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Российской Федерации (при заключении трудового договора с </w:t>
      </w:r>
      <w:r w:rsidRPr="00375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временно проживающим</w:t>
      </w: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Российской Федерации иностранным гражданином).</w:t>
      </w:r>
    </w:p>
    <w:p w:rsidR="003750E5" w:rsidRPr="003750E5" w:rsidRDefault="003750E5" w:rsidP="003750E5">
      <w:pPr>
        <w:spacing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Примечание:</w:t>
      </w: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 временно проживающему в РФ иностранному гражданину для осуществления трудовой деятельности в РФ не требуется разрешение на работу или патент, но по общему правилу он может трудиться только в том субъекте РФ, на территории которого ему разрешено временное проживание;</w:t>
      </w:r>
    </w:p>
    <w:p w:rsidR="003750E5" w:rsidRPr="003750E5" w:rsidRDefault="003750E5" w:rsidP="003750E5">
      <w:pPr>
        <w:numPr>
          <w:ilvl w:val="0"/>
          <w:numId w:val="6"/>
        </w:numPr>
        <w:spacing w:before="100" w:beforeAutospacing="1" w:after="100" w:afterAutospacing="1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 на жительство</w:t>
      </w: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 (при заключении трудового договора с </w:t>
      </w:r>
      <w:r w:rsidRPr="00375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постоянно проживающим</w:t>
      </w: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Российской Федерации иностранным гражданином).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Разрешение на работу иностранным гражданином может быть предъявлено после заключения с ним трудового договора, если заключенный и оформленный договор необходим для получения разрешения на работу. В этом случае трудовой договор вступает в силу не ранее дня получения иностранным гражданином разрешения на работу, а сведения о разрешении на работу вносятся в трудовой договор.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иностранный гражданин не представит документы, указанные выше, вы вправе отказать ему в приеме на работу.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 Беларуси, Казахстана, Армении, Кыргызстана приравнены по трудовому статусу к гражданам Российской Федерации, предоставление дополнительных документов по общему правилу им не требуется и оформление на работу должно осуществляться в обычном порядке.</w:t>
      </w:r>
    </w:p>
    <w:p w:rsidR="003750E5" w:rsidRPr="003750E5" w:rsidRDefault="003750E5" w:rsidP="003750E5">
      <w:pPr>
        <w:spacing w:before="100" w:beforeAutospacing="1" w:after="100" w:afterAutospacing="1"/>
        <w:ind w:left="7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Примечание:</w:t>
      </w: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признаются документы об образовании, выданные образовательными организациями (учреждениями образования, организациями в сфере образования) Беларуси, Казахстана, Армении, Кыргызстана, без проведения установленных законодательством РФ процедур признания документов об образовании (</w:t>
      </w:r>
      <w:proofErr w:type="spellStart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нострификации</w:t>
      </w:r>
      <w:proofErr w:type="spellEnd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). Исключение составляют случаи, когда названные граждане претендуют на занятие педагогической, юридической, медицинской или фармацевтической деятельностью в РФ. Для допуска к таким видам деятельности необходимо пройти установленную законодательством РФ процедуру признания документов об образовании (</w:t>
      </w:r>
      <w:proofErr w:type="spellStart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нострификации</w:t>
      </w:r>
      <w:proofErr w:type="spellEnd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), выданных в упомянутых государствах.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Работодатель вправе запрашивать нотариально заверенный перевод на русский язык документов об образовании, а также для верификации этих документов направлять запросы, в том числе путем обращения к информационным базам данных, в образовательные организации (учреждения образования, организации в сфере образования), которые выдали документы, и получать соответствующие ответы.</w:t>
      </w:r>
    </w:p>
    <w:p w:rsidR="003750E5" w:rsidRPr="003750E5" w:rsidRDefault="003750E5" w:rsidP="003750E5">
      <w:pPr>
        <w:spacing w:before="100" w:beforeAutospacing="1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при приеме на работу граждан Беларуси, Казахстана, Армении, Кыргызстана требуется договор (полис) добровольного медицинского страхования либо договор между работодателем и медицинской организацией об оказании данным гражданам платных медицинских услуг.</w:t>
      </w:r>
    </w:p>
    <w:p w:rsidR="003750E5" w:rsidRDefault="003750E5" w:rsidP="003750E5">
      <w:pPr>
        <w:spacing w:before="100" w:beforeAutospacing="1" w:after="100" w:afterAutospacing="1"/>
        <w:ind w:left="72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0E5" w:rsidRDefault="003750E5" w:rsidP="003750E5">
      <w:pPr>
        <w:spacing w:before="100" w:beforeAutospacing="1" w:after="100" w:afterAutospacing="1"/>
        <w:ind w:left="72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0E5" w:rsidRDefault="003750E5" w:rsidP="003750E5">
      <w:pPr>
        <w:spacing w:before="100" w:beforeAutospacing="1" w:after="100" w:afterAutospacing="1"/>
        <w:ind w:left="72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0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Шаг 3</w:t>
      </w:r>
    </w:p>
    <w:p w:rsidR="003750E5" w:rsidRDefault="003750E5" w:rsidP="003750E5">
      <w:pPr>
        <w:spacing w:before="100" w:beforeAutospacing="1" w:after="100" w:afterAutospacing="1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750E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Ознакомьте иностранного гражданина с обязательными документами. 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Ознакомьте иностранного работника со следующими документами:</w:t>
      </w:r>
    </w:p>
    <w:p w:rsidR="003750E5" w:rsidRPr="003750E5" w:rsidRDefault="003750E5" w:rsidP="003750E5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внутреннего трудового распорядка;</w:t>
      </w:r>
    </w:p>
    <w:p w:rsidR="003750E5" w:rsidRPr="003750E5" w:rsidRDefault="003750E5" w:rsidP="003750E5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иными локальными нормативными актами, непосредственно связанными с трудовой деятельностью работника (положением об оплате труда, положением о премировании, положением о защите персональных данных работников, должностной инструкцией);</w:t>
      </w:r>
    </w:p>
    <w:p w:rsidR="003750E5" w:rsidRPr="003750E5" w:rsidRDefault="003750E5" w:rsidP="003750E5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коллективным договором.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каждым документом работник должен подтвердить своей подписью.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Локальные акты должны быть прошиты и пронумерованы, чтобы исключить доводы уволенного работника о замене работодателем их листов.</w:t>
      </w:r>
    </w:p>
    <w:p w:rsidR="003750E5" w:rsidRPr="003750E5" w:rsidRDefault="003750E5" w:rsidP="003750E5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​</w:t>
      </w:r>
      <w:r w:rsidRPr="00375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Примечание:</w:t>
      </w: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ознакомлении с документами обязанность по переводу локальных нормативных актов на язык, являющийся родным для иностранного работника, на работодателя не возложена. Чтобы исключить вероятность недопонимания, следует подробно изложить необходимые нормы в трудовом договоре, текст которого может быть составлен одновременно на двух языках.</w:t>
      </w:r>
    </w:p>
    <w:p w:rsidR="003750E5" w:rsidRPr="003750E5" w:rsidRDefault="003750E5" w:rsidP="003750E5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0E5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 4</w:t>
      </w:r>
    </w:p>
    <w:p w:rsidR="003750E5" w:rsidRDefault="003750E5" w:rsidP="003750E5">
      <w:pPr>
        <w:spacing w:before="100" w:beforeAutospacing="1" w:after="100" w:afterAutospacing="1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750E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Заключите трудовой договор с иностранным гражданином. </w:t>
      </w:r>
    </w:p>
    <w:p w:rsidR="003750E5" w:rsidRDefault="003750E5" w:rsidP="003750E5">
      <w:pPr>
        <w:pStyle w:val="a3"/>
        <w:jc w:val="both"/>
      </w:pPr>
      <w:r>
        <w:t>Трудовой договор может быть составлен либо только на русском языке, либо быть двуязычным (русском и родном для иностранного гражданина), может носить как срочный, так и бессрочный характер.</w:t>
      </w:r>
    </w:p>
    <w:p w:rsidR="003750E5" w:rsidRDefault="003750E5" w:rsidP="003750E5">
      <w:pPr>
        <w:pStyle w:val="a3"/>
        <w:jc w:val="both"/>
      </w:pPr>
      <w:r>
        <w:t>Трудовой договор с иностранным гражданином заключается в том же порядке, что и с работником – гражданином РФ, и по своему содержанию не отличается от такого договора.</w:t>
      </w:r>
    </w:p>
    <w:p w:rsidR="003750E5" w:rsidRDefault="003750E5" w:rsidP="003750E5">
      <w:pPr>
        <w:pStyle w:val="a3"/>
        <w:jc w:val="both"/>
      </w:pPr>
      <w:r>
        <w:t>При этом в трудовом договоре с иностранцем дополнительно указываются сведения:</w:t>
      </w:r>
    </w:p>
    <w:p w:rsidR="003750E5" w:rsidRDefault="003750E5" w:rsidP="003750E5">
      <w:pPr>
        <w:pStyle w:val="a3"/>
        <w:jc w:val="both"/>
      </w:pPr>
      <w:r>
        <w:t xml:space="preserve">1) для иностранцев, </w:t>
      </w:r>
      <w:r>
        <w:rPr>
          <w:rStyle w:val="a4"/>
        </w:rPr>
        <w:t>временно пребывающих</w:t>
      </w:r>
      <w:r>
        <w:t xml:space="preserve"> на территории России:</w:t>
      </w:r>
    </w:p>
    <w:p w:rsidR="003750E5" w:rsidRDefault="003750E5" w:rsidP="003750E5">
      <w:pPr>
        <w:pStyle w:val="a3"/>
        <w:jc w:val="both"/>
      </w:pPr>
      <w:r>
        <w:t>- сведения о разрешении на работу или патенте, за исключением случаев, установленных федеральными законами или международными договорами РФ.</w:t>
      </w:r>
    </w:p>
    <w:p w:rsidR="003750E5" w:rsidRDefault="003750E5" w:rsidP="003750E5">
      <w:pPr>
        <w:pStyle w:val="a3"/>
        <w:jc w:val="both"/>
      </w:pPr>
      <w:r>
        <w:rPr>
          <w:rStyle w:val="a4"/>
        </w:rPr>
        <w:t>Примечание:</w:t>
      </w:r>
      <w:r>
        <w:t xml:space="preserve"> если для получения разрешения на работу необходимо заключить трудовой договор, то в него не получится сразу внести сведения о разрешении. Указанные сведения вносятся в трудовой договор после получения разрешения на работу. </w:t>
      </w:r>
      <w:proofErr w:type="gramStart"/>
      <w:r>
        <w:t>При этом договор вступает в силу не ранее дня получения разрешения на работу;</w:t>
      </w:r>
      <w:proofErr w:type="gramEnd"/>
    </w:p>
    <w:p w:rsidR="003750E5" w:rsidRDefault="003750E5" w:rsidP="003750E5">
      <w:pPr>
        <w:pStyle w:val="a3"/>
        <w:jc w:val="both"/>
      </w:pPr>
      <w:r>
        <w:lastRenderedPageBreak/>
        <w:t xml:space="preserve">- условие о предоставлении работнику медицинской помощи в течение срока действия трудового договора, в том числе реквизиты договора (полиса) добровольного медицинского страхования или договора между работодателем и </w:t>
      </w:r>
      <w:proofErr w:type="spellStart"/>
      <w:r>
        <w:t>медорганизацией</w:t>
      </w:r>
      <w:proofErr w:type="spellEnd"/>
      <w:r>
        <w:t xml:space="preserve"> на предоставление работнику платных </w:t>
      </w:r>
      <w:proofErr w:type="spellStart"/>
      <w:r>
        <w:t>медуслуг</w:t>
      </w:r>
      <w:proofErr w:type="spellEnd"/>
      <w:r>
        <w:t xml:space="preserve"> (за исключением случаев, установленных федеральными законами или международными договорами РФ). Названные договоры (полис) должны обеспечивать оказание первичной медико-санитарной помощи и специализированной медицинской помощи в неотложной форме;</w:t>
      </w:r>
    </w:p>
    <w:p w:rsidR="003750E5" w:rsidRDefault="003750E5" w:rsidP="003750E5">
      <w:pPr>
        <w:pStyle w:val="a3"/>
        <w:jc w:val="both"/>
      </w:pPr>
      <w:r>
        <w:t>2) для иностранцев, </w:t>
      </w:r>
      <w:r>
        <w:rPr>
          <w:rStyle w:val="a4"/>
        </w:rPr>
        <w:t>временно проживающих</w:t>
      </w:r>
      <w:r>
        <w:t> на территории России:</w:t>
      </w:r>
    </w:p>
    <w:p w:rsidR="003750E5" w:rsidRDefault="003750E5" w:rsidP="003750E5">
      <w:pPr>
        <w:pStyle w:val="a3"/>
        <w:jc w:val="both"/>
      </w:pPr>
      <w:r>
        <w:t>- сведения о разрешении на временное проживание в России, за исключением случаев, установленных федеральными законами или международными договорами РФ;</w:t>
      </w:r>
    </w:p>
    <w:p w:rsidR="003750E5" w:rsidRDefault="003750E5" w:rsidP="003750E5">
      <w:pPr>
        <w:pStyle w:val="a3"/>
        <w:jc w:val="both"/>
      </w:pPr>
      <w:r>
        <w:t>3) для иностранцев, </w:t>
      </w:r>
      <w:r>
        <w:rPr>
          <w:rStyle w:val="a4"/>
        </w:rPr>
        <w:t>постоянно проживающих</w:t>
      </w:r>
      <w:r>
        <w:t> на территории России:</w:t>
      </w:r>
    </w:p>
    <w:p w:rsidR="003750E5" w:rsidRDefault="003750E5" w:rsidP="003750E5">
      <w:pPr>
        <w:pStyle w:val="a3"/>
        <w:jc w:val="both"/>
      </w:pPr>
      <w:r>
        <w:t>- сведения о виде на жительство, за исключением случаев, установленных федеральными законами или международными договорами РФ.</w:t>
      </w:r>
    </w:p>
    <w:p w:rsidR="003750E5" w:rsidRDefault="003750E5" w:rsidP="003750E5">
      <w:pPr>
        <w:pStyle w:val="a3"/>
        <w:jc w:val="both"/>
      </w:pPr>
      <w:r>
        <w:t>Заключите с иностранным работником трудовой договор в письменной форме в двух экземплярах, каждый из которых подписывается сторонами. Один экземпляр трудового договора передайте работнику, а другой храните у себя. Получение работником экземпляра трудового договора должно подтверждаться его подписью на вашем экземпляре трудового договора. Ваш экземпляр трудового договора должен быть прошит и пронумерован, чтобы исключить доводы уволенного работника о замене работодателем их листов.</w:t>
      </w:r>
    </w:p>
    <w:p w:rsidR="003750E5" w:rsidRPr="003750E5" w:rsidRDefault="003750E5" w:rsidP="003750E5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0E5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 5</w:t>
      </w:r>
    </w:p>
    <w:p w:rsidR="003750E5" w:rsidRDefault="003750E5" w:rsidP="003750E5">
      <w:pPr>
        <w:spacing w:before="100" w:beforeAutospacing="1" w:after="100" w:afterAutospacing="1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750E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Издайте приказ о приеме на работу и ознакомьте с ним иностранного работника. </w:t>
      </w:r>
    </w:p>
    <w:p w:rsidR="003750E5" w:rsidRDefault="003750E5" w:rsidP="003750E5">
      <w:pPr>
        <w:pStyle w:val="a3"/>
        <w:jc w:val="both"/>
      </w:pPr>
      <w:r>
        <w:t>На основании заключенного трудового договора издайте приказ (распоряжение) о приеме на работу. При этом его содержание должно соответствовать условиям заключенного трудового договора.</w:t>
      </w:r>
    </w:p>
    <w:p w:rsidR="003750E5" w:rsidRDefault="003750E5" w:rsidP="003750E5">
      <w:pPr>
        <w:pStyle w:val="a3"/>
        <w:jc w:val="both"/>
      </w:pPr>
      <w:r>
        <w:t>Ознакомьте работника с приказом (распоряжением) о приеме на работу под подпись в трехдневный срок со дня фактического начала работы. По заявлению работника выдайте ему надлежаще заверенную копию указанного приказа (распоряжения).</w:t>
      </w:r>
    </w:p>
    <w:p w:rsidR="003750E5" w:rsidRPr="003750E5" w:rsidRDefault="003750E5" w:rsidP="003750E5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0E5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 6</w:t>
      </w:r>
    </w:p>
    <w:p w:rsidR="003750E5" w:rsidRDefault="003750E5" w:rsidP="003750E5">
      <w:pPr>
        <w:spacing w:before="100" w:beforeAutospacing="1" w:after="100" w:afterAutospacing="1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750E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Внесите сведения в трудовую книжку и личную карточку иностранного работника. </w:t>
      </w:r>
    </w:p>
    <w:p w:rsidR="003750E5" w:rsidRDefault="003750E5" w:rsidP="003750E5">
      <w:pPr>
        <w:pStyle w:val="a3"/>
        <w:ind w:left="-2"/>
        <w:jc w:val="both"/>
      </w:pPr>
      <w:r>
        <w:t>На основании приказа внесите запись о приеме на работу в трудовую книжку и личную карточку работника (форма Т-2). Под расписку ознакомьте работника с произведенными записями.</w:t>
      </w:r>
    </w:p>
    <w:p w:rsidR="003750E5" w:rsidRDefault="003750E5" w:rsidP="003750E5">
      <w:pPr>
        <w:pStyle w:val="a3"/>
        <w:jc w:val="both"/>
      </w:pPr>
      <w:r>
        <w:t>Если ранее он не работал в РФ и не может представить вам трудовую книжку российского образца, вы обязаны завести ему трудовую книжку.</w:t>
      </w:r>
    </w:p>
    <w:p w:rsidR="003750E5" w:rsidRPr="003750E5" w:rsidRDefault="003750E5" w:rsidP="003750E5">
      <w:pPr>
        <w:spacing w:before="100" w:beforeAutospacing="1" w:after="100" w:afterAutospacing="1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3750E5" w:rsidRPr="003750E5" w:rsidRDefault="003750E5" w:rsidP="003750E5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0E5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 7</w:t>
      </w:r>
    </w:p>
    <w:p w:rsidR="003750E5" w:rsidRDefault="003750E5" w:rsidP="003750E5">
      <w:pPr>
        <w:spacing w:before="100" w:beforeAutospacing="1" w:after="100" w:afterAutospacing="1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750E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Уведомьте компетентные государственные органы о принятии на работу иностранного работника. </w:t>
      </w:r>
    </w:p>
    <w:p w:rsidR="003750E5" w:rsidRDefault="003750E5" w:rsidP="003750E5">
      <w:pPr>
        <w:pStyle w:val="a3"/>
        <w:jc w:val="both"/>
      </w:pPr>
      <w:r>
        <w:t xml:space="preserve">Направьте уведомление о заключении с иностранным гражданином трудового договора в срок, не превышающий 3 рабочих дней </w:t>
      </w:r>
      <w:proofErr w:type="gramStart"/>
      <w:r>
        <w:t>с даты заключения</w:t>
      </w:r>
      <w:proofErr w:type="gramEnd"/>
      <w:r>
        <w:t xml:space="preserve"> соответствующего договора, в территориальный орган федерального органа исполнительной власти в сфере миграции в субъекте Российской Федерации, на территории которого иностранный гражданин осуществляет трудовую деятельность. Это требование относится ко всем категориям иностранных граждан.</w:t>
      </w:r>
    </w:p>
    <w:p w:rsidR="003750E5" w:rsidRDefault="003750E5" w:rsidP="003750E5">
      <w:pPr>
        <w:pStyle w:val="a3"/>
        <w:jc w:val="both"/>
      </w:pPr>
      <w:r>
        <w:t>​</w:t>
      </w:r>
      <w:r>
        <w:rPr>
          <w:rStyle w:val="a4"/>
        </w:rPr>
        <w:t>Примечание: </w:t>
      </w:r>
      <w:r>
        <w:t xml:space="preserve">на основании Указа Президента РФ от 05.04.2016 № 156 формы и порядок подачи уведомления (в том числе в электронном виде) о заключении и прекращении (расторжении) трудовых (гражданско-правовых) договоров с иностранцами устанавливаются федеральным органом исполнительной власти в сфере миграции, </w:t>
      </w:r>
      <w:proofErr w:type="gramStart"/>
      <w:r>
        <w:t>полномочия</w:t>
      </w:r>
      <w:proofErr w:type="gramEnd"/>
      <w:r>
        <w:t xml:space="preserve"> которого в настоящее время переданы МВД России, и теперь уведомлять об иностранных </w:t>
      </w:r>
      <w:proofErr w:type="gramStart"/>
      <w:r>
        <w:t>работниках</w:t>
      </w:r>
      <w:proofErr w:type="gramEnd"/>
      <w:r>
        <w:t xml:space="preserve"> следует Главное управление по вопросам миграции МВД России или его территориальное подразделение (управление МВД по субъекту РФ).</w:t>
      </w:r>
    </w:p>
    <w:p w:rsidR="003750E5" w:rsidRPr="003750E5" w:rsidRDefault="003750E5" w:rsidP="003750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Примечание:</w:t>
      </w:r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иностранным гражданином настоящая инструкция понимает непосредственно иностранных граждан, подданных иностранных государств и лиц без гражданства. Статус «</w:t>
      </w:r>
      <w:proofErr w:type="spellStart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неграждан</w:t>
      </w:r>
      <w:proofErr w:type="spellEnd"/>
      <w:r w:rsidRPr="003750E5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российская правовая доктрина не признает.</w:t>
      </w:r>
    </w:p>
    <w:p w:rsidR="00CC6DEA" w:rsidRDefault="00870552"/>
    <w:sectPr w:rsidR="00CC6DEA" w:rsidSect="006F6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4049B"/>
    <w:multiLevelType w:val="multilevel"/>
    <w:tmpl w:val="CF52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D7C6B"/>
    <w:multiLevelType w:val="multilevel"/>
    <w:tmpl w:val="D65C0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6A4970"/>
    <w:multiLevelType w:val="multilevel"/>
    <w:tmpl w:val="1B2E1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273657"/>
    <w:multiLevelType w:val="multilevel"/>
    <w:tmpl w:val="AF3E6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C05773"/>
    <w:multiLevelType w:val="multilevel"/>
    <w:tmpl w:val="31005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960C4A"/>
    <w:multiLevelType w:val="multilevel"/>
    <w:tmpl w:val="5AF4B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D77DDE"/>
    <w:multiLevelType w:val="multilevel"/>
    <w:tmpl w:val="0C268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750E5"/>
    <w:rsid w:val="001654E2"/>
    <w:rsid w:val="00213480"/>
    <w:rsid w:val="002B0C1F"/>
    <w:rsid w:val="003750E5"/>
    <w:rsid w:val="003826A1"/>
    <w:rsid w:val="00436F7A"/>
    <w:rsid w:val="00444BDA"/>
    <w:rsid w:val="004F1B5A"/>
    <w:rsid w:val="005F6EBF"/>
    <w:rsid w:val="00601147"/>
    <w:rsid w:val="006F60A9"/>
    <w:rsid w:val="00723760"/>
    <w:rsid w:val="0076521B"/>
    <w:rsid w:val="00774360"/>
    <w:rsid w:val="007C49EB"/>
    <w:rsid w:val="007D2B8E"/>
    <w:rsid w:val="00870552"/>
    <w:rsid w:val="008753BD"/>
    <w:rsid w:val="008963F3"/>
    <w:rsid w:val="008A3208"/>
    <w:rsid w:val="00920D19"/>
    <w:rsid w:val="00BC1820"/>
    <w:rsid w:val="00D76D51"/>
    <w:rsid w:val="00DB3A5C"/>
    <w:rsid w:val="00DF0EB2"/>
    <w:rsid w:val="00F37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A9"/>
  </w:style>
  <w:style w:type="paragraph" w:styleId="1">
    <w:name w:val="heading 1"/>
    <w:basedOn w:val="a"/>
    <w:link w:val="10"/>
    <w:uiPriority w:val="9"/>
    <w:qFormat/>
    <w:rsid w:val="003750E5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750E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750E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50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50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750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750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750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0421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6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7314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3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561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15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07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9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13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76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38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62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67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00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7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69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559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63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4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34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0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7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2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7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7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50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97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09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59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84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95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50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14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0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215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3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2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2365</Words>
  <Characters>13487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НП</dc:creator>
  <cp:lastModifiedBy>Михалева НП</cp:lastModifiedBy>
  <cp:revision>1</cp:revision>
  <cp:lastPrinted>2018-07-10T06:56:00Z</cp:lastPrinted>
  <dcterms:created xsi:type="dcterms:W3CDTF">2018-07-10T06:02:00Z</dcterms:created>
  <dcterms:modified xsi:type="dcterms:W3CDTF">2018-07-10T06:56:00Z</dcterms:modified>
</cp:coreProperties>
</file>